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A84C" w14:textId="4F979017" w:rsidR="00800D51" w:rsidRPr="00F24F62" w:rsidRDefault="000915E3">
      <w:pPr>
        <w:rPr>
          <w:b/>
          <w:sz w:val="32"/>
          <w:szCs w:val="32"/>
        </w:rPr>
      </w:pPr>
      <w:r w:rsidRPr="00F24F62">
        <w:rPr>
          <w:b/>
          <w:sz w:val="32"/>
          <w:szCs w:val="32"/>
        </w:rPr>
        <w:t xml:space="preserve">TALENT SEARCH CLUB </w:t>
      </w:r>
      <w:r w:rsidR="00F17942" w:rsidRPr="00F24F62">
        <w:rPr>
          <w:b/>
          <w:sz w:val="32"/>
          <w:szCs w:val="32"/>
        </w:rPr>
        <w:t>ACCREDITATION</w:t>
      </w:r>
      <w:r w:rsidRPr="00F24F62">
        <w:rPr>
          <w:b/>
          <w:sz w:val="32"/>
          <w:szCs w:val="32"/>
        </w:rPr>
        <w:t xml:space="preserve"> </w:t>
      </w:r>
    </w:p>
    <w:p w14:paraId="63EC4273" w14:textId="342D41BB" w:rsidR="000915E3" w:rsidRPr="00DD3F3C" w:rsidRDefault="000915E3">
      <w:pPr>
        <w:rPr>
          <w:sz w:val="24"/>
          <w:szCs w:val="24"/>
        </w:rPr>
      </w:pPr>
      <w:r w:rsidRPr="00DD3F3C">
        <w:rPr>
          <w:sz w:val="24"/>
          <w:szCs w:val="24"/>
        </w:rPr>
        <w:t xml:space="preserve">SASI Talent Search (SASI TS) in </w:t>
      </w:r>
      <w:r w:rsidR="00DE4414">
        <w:rPr>
          <w:sz w:val="24"/>
          <w:szCs w:val="24"/>
        </w:rPr>
        <w:t>c</w:t>
      </w:r>
      <w:r w:rsidRPr="00DD3F3C">
        <w:rPr>
          <w:sz w:val="24"/>
          <w:szCs w:val="24"/>
        </w:rPr>
        <w:t xml:space="preserve">onjunction with </w:t>
      </w:r>
      <w:r w:rsidR="00DE4414">
        <w:rPr>
          <w:sz w:val="24"/>
          <w:szCs w:val="24"/>
        </w:rPr>
        <w:t xml:space="preserve">the </w:t>
      </w:r>
      <w:r w:rsidRPr="00DD3F3C">
        <w:rPr>
          <w:sz w:val="24"/>
          <w:szCs w:val="24"/>
        </w:rPr>
        <w:t>S</w:t>
      </w:r>
      <w:r w:rsidR="004854E4">
        <w:rPr>
          <w:sz w:val="24"/>
          <w:szCs w:val="24"/>
        </w:rPr>
        <w:t xml:space="preserve">ASI (SASI) rowing program </w:t>
      </w:r>
      <w:r w:rsidRPr="00DD3F3C">
        <w:rPr>
          <w:sz w:val="24"/>
          <w:szCs w:val="24"/>
        </w:rPr>
        <w:t xml:space="preserve">and Rowing SA </w:t>
      </w:r>
      <w:r w:rsidR="00E727D2" w:rsidRPr="00DD3F3C">
        <w:rPr>
          <w:sz w:val="24"/>
          <w:szCs w:val="24"/>
        </w:rPr>
        <w:t>(RSA</w:t>
      </w:r>
      <w:r w:rsidRPr="00DD3F3C">
        <w:rPr>
          <w:sz w:val="24"/>
          <w:szCs w:val="24"/>
        </w:rPr>
        <w:t>), are committed to supporting the development of future champions, and assisting athletes and coaches to achieve their full potential</w:t>
      </w:r>
      <w:r w:rsidR="00DE4414">
        <w:rPr>
          <w:sz w:val="24"/>
          <w:szCs w:val="24"/>
        </w:rPr>
        <w:t xml:space="preserve">.  This includes </w:t>
      </w:r>
      <w:r w:rsidRPr="00DD3F3C">
        <w:rPr>
          <w:sz w:val="24"/>
          <w:szCs w:val="24"/>
        </w:rPr>
        <w:t xml:space="preserve">working with the Clubs and young athletes </w:t>
      </w:r>
      <w:r w:rsidR="00F24F62">
        <w:rPr>
          <w:sz w:val="24"/>
          <w:szCs w:val="24"/>
        </w:rPr>
        <w:t xml:space="preserve">and para athletes </w:t>
      </w:r>
      <w:r w:rsidRPr="00DD3F3C">
        <w:rPr>
          <w:sz w:val="24"/>
          <w:szCs w:val="24"/>
        </w:rPr>
        <w:t>to develop future prospects for the sport</w:t>
      </w:r>
      <w:r w:rsidR="00DE4414">
        <w:rPr>
          <w:sz w:val="24"/>
          <w:szCs w:val="24"/>
        </w:rPr>
        <w:t xml:space="preserve"> of rowing</w:t>
      </w:r>
      <w:r w:rsidRPr="00DD3F3C">
        <w:rPr>
          <w:sz w:val="24"/>
          <w:szCs w:val="24"/>
        </w:rPr>
        <w:t>.</w:t>
      </w:r>
    </w:p>
    <w:p w14:paraId="79BE239E" w14:textId="77777777" w:rsidR="000915E3" w:rsidRPr="00DD3F3C" w:rsidRDefault="000915E3">
      <w:pPr>
        <w:rPr>
          <w:sz w:val="24"/>
          <w:szCs w:val="24"/>
        </w:rPr>
      </w:pPr>
      <w:r w:rsidRPr="00DD3F3C">
        <w:rPr>
          <w:sz w:val="24"/>
          <w:szCs w:val="24"/>
        </w:rPr>
        <w:t>The Talent Search Rowing Program accreditation is for Clubs who wish to be a training centre for talented athletes, identified through SASI T</w:t>
      </w:r>
      <w:r w:rsidR="00DE4414">
        <w:rPr>
          <w:sz w:val="24"/>
          <w:szCs w:val="24"/>
        </w:rPr>
        <w:t xml:space="preserve">S </w:t>
      </w:r>
      <w:r w:rsidRPr="00DD3F3C">
        <w:rPr>
          <w:sz w:val="24"/>
          <w:szCs w:val="24"/>
        </w:rPr>
        <w:t>or the National Talent Identification process for rowing.</w:t>
      </w:r>
    </w:p>
    <w:p w14:paraId="0E696F8B" w14:textId="77777777" w:rsidR="000915E3" w:rsidRPr="00DD3F3C" w:rsidRDefault="000915E3">
      <w:pPr>
        <w:rPr>
          <w:sz w:val="24"/>
          <w:szCs w:val="24"/>
        </w:rPr>
      </w:pPr>
      <w:bookmarkStart w:id="0" w:name="_GoBack"/>
      <w:bookmarkEnd w:id="0"/>
    </w:p>
    <w:p w14:paraId="7DE8E6CF" w14:textId="7146862B" w:rsidR="000915E3" w:rsidRPr="00DD3F3C" w:rsidRDefault="00E727D2">
      <w:pPr>
        <w:rPr>
          <w:b/>
          <w:sz w:val="24"/>
          <w:szCs w:val="24"/>
        </w:rPr>
      </w:pPr>
      <w:r w:rsidRPr="00DD3F3C">
        <w:rPr>
          <w:b/>
          <w:sz w:val="24"/>
          <w:szCs w:val="24"/>
        </w:rPr>
        <w:t xml:space="preserve">TALENT SEARCH CLUB </w:t>
      </w:r>
      <w:r w:rsidR="00F17942" w:rsidRPr="00DD3F3C">
        <w:rPr>
          <w:b/>
          <w:sz w:val="24"/>
          <w:szCs w:val="24"/>
        </w:rPr>
        <w:t>ACCREDITATION</w:t>
      </w:r>
      <w:r w:rsidR="000915E3" w:rsidRPr="00DD3F3C">
        <w:rPr>
          <w:b/>
          <w:sz w:val="24"/>
          <w:szCs w:val="24"/>
        </w:rPr>
        <w:t xml:space="preserve"> OVERVIEW</w:t>
      </w:r>
    </w:p>
    <w:p w14:paraId="6AEB7FB1" w14:textId="77777777" w:rsidR="000915E3" w:rsidRPr="00DD3F3C" w:rsidRDefault="000915E3">
      <w:pPr>
        <w:rPr>
          <w:sz w:val="24"/>
          <w:szCs w:val="24"/>
        </w:rPr>
      </w:pPr>
      <w:r w:rsidRPr="00DD3F3C">
        <w:rPr>
          <w:sz w:val="24"/>
          <w:szCs w:val="24"/>
        </w:rPr>
        <w:t xml:space="preserve">Eligible Clubs will be recognised as </w:t>
      </w:r>
      <w:r w:rsidR="00DE4414">
        <w:rPr>
          <w:sz w:val="24"/>
          <w:szCs w:val="24"/>
        </w:rPr>
        <w:t xml:space="preserve">a </w:t>
      </w:r>
      <w:r w:rsidRPr="00DD3F3C">
        <w:rPr>
          <w:sz w:val="24"/>
          <w:szCs w:val="24"/>
        </w:rPr>
        <w:t>“Tal</w:t>
      </w:r>
      <w:r w:rsidR="00F45C5E" w:rsidRPr="00DD3F3C">
        <w:rPr>
          <w:sz w:val="24"/>
          <w:szCs w:val="24"/>
        </w:rPr>
        <w:t>ent Search accredited program</w:t>
      </w:r>
      <w:r w:rsidRPr="00DD3F3C">
        <w:rPr>
          <w:sz w:val="24"/>
          <w:szCs w:val="24"/>
        </w:rPr>
        <w:t>”</w:t>
      </w:r>
      <w:r w:rsidR="00DE4414">
        <w:rPr>
          <w:sz w:val="24"/>
          <w:szCs w:val="24"/>
        </w:rPr>
        <w:t>.</w:t>
      </w:r>
    </w:p>
    <w:p w14:paraId="6FB4C1EC" w14:textId="32B5D9BE" w:rsidR="008665AF" w:rsidRDefault="00B273B6" w:rsidP="00024916">
      <w:pPr>
        <w:rPr>
          <w:sz w:val="24"/>
          <w:szCs w:val="24"/>
        </w:rPr>
      </w:pPr>
      <w:r>
        <w:rPr>
          <w:sz w:val="24"/>
          <w:szCs w:val="24"/>
        </w:rPr>
        <w:t>The Club will</w:t>
      </w:r>
      <w:r w:rsidR="004854E4">
        <w:rPr>
          <w:sz w:val="24"/>
          <w:szCs w:val="24"/>
        </w:rPr>
        <w:t xml:space="preserve"> work with SASI to provide a </w:t>
      </w:r>
      <w:r w:rsidR="008665AF">
        <w:rPr>
          <w:sz w:val="24"/>
          <w:szCs w:val="24"/>
        </w:rPr>
        <w:t>structured program for the group.</w:t>
      </w:r>
    </w:p>
    <w:p w14:paraId="0CEFDA24" w14:textId="2C12DA66" w:rsidR="008665AF" w:rsidRDefault="008665AF" w:rsidP="00024916">
      <w:pPr>
        <w:rPr>
          <w:sz w:val="24"/>
          <w:szCs w:val="24"/>
        </w:rPr>
      </w:pPr>
      <w:r>
        <w:rPr>
          <w:sz w:val="24"/>
          <w:szCs w:val="24"/>
        </w:rPr>
        <w:t xml:space="preserve">For the first year, athletes will pay a fee directly to the club of $150 per school term. After 12 months the athletes will pay </w:t>
      </w:r>
      <w:r w:rsidR="00F24F62">
        <w:rPr>
          <w:sz w:val="24"/>
          <w:szCs w:val="24"/>
        </w:rPr>
        <w:t xml:space="preserve">club </w:t>
      </w:r>
      <w:r>
        <w:rPr>
          <w:sz w:val="24"/>
          <w:szCs w:val="24"/>
        </w:rPr>
        <w:t>membership.</w:t>
      </w:r>
    </w:p>
    <w:p w14:paraId="678EAA1A" w14:textId="4762291C" w:rsidR="000915E3" w:rsidRPr="00DD3F3C" w:rsidRDefault="000915E3" w:rsidP="00024916">
      <w:pPr>
        <w:rPr>
          <w:sz w:val="24"/>
          <w:szCs w:val="24"/>
        </w:rPr>
      </w:pPr>
      <w:r w:rsidRPr="00DD3F3C">
        <w:rPr>
          <w:sz w:val="24"/>
          <w:szCs w:val="24"/>
        </w:rPr>
        <w:t xml:space="preserve">Clubs </w:t>
      </w:r>
      <w:r w:rsidR="00F24F62" w:rsidRPr="00DD3F3C">
        <w:rPr>
          <w:sz w:val="24"/>
          <w:szCs w:val="24"/>
        </w:rPr>
        <w:t xml:space="preserve">will </w:t>
      </w:r>
      <w:r w:rsidR="00F24F62">
        <w:rPr>
          <w:sz w:val="24"/>
          <w:szCs w:val="24"/>
        </w:rPr>
        <w:t>receive</w:t>
      </w:r>
      <w:r w:rsidR="008665AF">
        <w:rPr>
          <w:sz w:val="24"/>
          <w:szCs w:val="24"/>
        </w:rPr>
        <w:t xml:space="preserve"> </w:t>
      </w:r>
      <w:r w:rsidRPr="00DD3F3C">
        <w:rPr>
          <w:sz w:val="24"/>
          <w:szCs w:val="24"/>
        </w:rPr>
        <w:t>in kind support to enhance the quality of the daily training environment for emergin</w:t>
      </w:r>
      <w:r w:rsidR="00024916" w:rsidRPr="00DD3F3C">
        <w:rPr>
          <w:sz w:val="24"/>
          <w:szCs w:val="24"/>
        </w:rPr>
        <w:t>g talented athletes and coaches, and w</w:t>
      </w:r>
      <w:r w:rsidR="00B273B6">
        <w:rPr>
          <w:sz w:val="24"/>
          <w:szCs w:val="24"/>
        </w:rPr>
        <w:t xml:space="preserve">ill work closely with the SASI </w:t>
      </w:r>
      <w:r w:rsidR="008665AF">
        <w:rPr>
          <w:sz w:val="24"/>
          <w:szCs w:val="24"/>
        </w:rPr>
        <w:t xml:space="preserve">Rowing </w:t>
      </w:r>
      <w:r w:rsidR="00024916" w:rsidRPr="00DD3F3C">
        <w:rPr>
          <w:sz w:val="24"/>
          <w:szCs w:val="24"/>
        </w:rPr>
        <w:t>Pathway Coordinator to achieve these goals</w:t>
      </w:r>
      <w:r w:rsidR="00DE4414">
        <w:rPr>
          <w:sz w:val="24"/>
          <w:szCs w:val="24"/>
        </w:rPr>
        <w:t xml:space="preserve">. </w:t>
      </w:r>
    </w:p>
    <w:p w14:paraId="67208A93" w14:textId="127F4DD7" w:rsidR="000915E3" w:rsidRPr="00DD3F3C" w:rsidRDefault="00024916" w:rsidP="000915E3">
      <w:pPr>
        <w:rPr>
          <w:sz w:val="24"/>
          <w:szCs w:val="24"/>
        </w:rPr>
      </w:pPr>
      <w:r w:rsidRPr="00DD3F3C">
        <w:rPr>
          <w:sz w:val="24"/>
          <w:szCs w:val="24"/>
        </w:rPr>
        <w:t xml:space="preserve">Recognition as a Talent Search accredited program </w:t>
      </w:r>
      <w:r w:rsidR="000915E3" w:rsidRPr="00DD3F3C">
        <w:rPr>
          <w:sz w:val="24"/>
          <w:szCs w:val="24"/>
        </w:rPr>
        <w:t xml:space="preserve">will be reviewed </w:t>
      </w:r>
      <w:r w:rsidR="00DE4414">
        <w:rPr>
          <w:sz w:val="24"/>
          <w:szCs w:val="24"/>
        </w:rPr>
        <w:t>each year</w:t>
      </w:r>
      <w:r w:rsidR="000915E3" w:rsidRPr="00DD3F3C">
        <w:rPr>
          <w:sz w:val="24"/>
          <w:szCs w:val="24"/>
        </w:rPr>
        <w:t>, and Clubs will be reaccredited annually</w:t>
      </w:r>
      <w:r w:rsidR="00E7100E">
        <w:rPr>
          <w:sz w:val="24"/>
          <w:szCs w:val="24"/>
        </w:rPr>
        <w:t xml:space="preserve"> from 1 August</w:t>
      </w:r>
      <w:r w:rsidRPr="00DD3F3C">
        <w:rPr>
          <w:sz w:val="24"/>
          <w:szCs w:val="24"/>
        </w:rPr>
        <w:t>-</w:t>
      </w:r>
      <w:r w:rsidR="00F45C5E" w:rsidRPr="00DD3F3C">
        <w:rPr>
          <w:sz w:val="24"/>
          <w:szCs w:val="24"/>
        </w:rPr>
        <w:t xml:space="preserve">31 </w:t>
      </w:r>
      <w:r w:rsidRPr="00DD3F3C">
        <w:rPr>
          <w:sz w:val="24"/>
          <w:szCs w:val="24"/>
        </w:rPr>
        <w:t>July</w:t>
      </w:r>
      <w:r w:rsidR="008665AF">
        <w:rPr>
          <w:sz w:val="24"/>
          <w:szCs w:val="24"/>
        </w:rPr>
        <w:t>.</w:t>
      </w:r>
    </w:p>
    <w:p w14:paraId="66710F27" w14:textId="77777777" w:rsidR="00F17867" w:rsidRPr="00DD3F3C" w:rsidRDefault="00F17867">
      <w:pPr>
        <w:rPr>
          <w:b/>
          <w:sz w:val="24"/>
          <w:szCs w:val="24"/>
        </w:rPr>
      </w:pPr>
    </w:p>
    <w:p w14:paraId="1A5F3EA3" w14:textId="77777777" w:rsidR="00F45C5E" w:rsidRPr="00DD3F3C" w:rsidRDefault="00F45C5E">
      <w:pPr>
        <w:rPr>
          <w:b/>
          <w:sz w:val="24"/>
          <w:szCs w:val="24"/>
        </w:rPr>
      </w:pPr>
      <w:r w:rsidRPr="00DD3F3C">
        <w:rPr>
          <w:b/>
          <w:sz w:val="24"/>
          <w:szCs w:val="24"/>
        </w:rPr>
        <w:t>ELIGIBILITY CRITERIA</w:t>
      </w:r>
    </w:p>
    <w:p w14:paraId="52F2A32B" w14:textId="77777777" w:rsidR="00F45C5E" w:rsidRPr="00DD3F3C" w:rsidRDefault="00F45C5E">
      <w:pPr>
        <w:rPr>
          <w:sz w:val="24"/>
          <w:szCs w:val="24"/>
        </w:rPr>
      </w:pPr>
      <w:r w:rsidRPr="00DD3F3C">
        <w:rPr>
          <w:sz w:val="24"/>
          <w:szCs w:val="24"/>
        </w:rPr>
        <w:t xml:space="preserve">To be eligible as </w:t>
      </w:r>
      <w:r w:rsidR="00DE4414">
        <w:rPr>
          <w:sz w:val="24"/>
          <w:szCs w:val="24"/>
        </w:rPr>
        <w:t xml:space="preserve">a </w:t>
      </w:r>
      <w:r w:rsidRPr="00DD3F3C">
        <w:rPr>
          <w:sz w:val="24"/>
          <w:szCs w:val="24"/>
        </w:rPr>
        <w:t>Talent Search accredited Program</w:t>
      </w:r>
      <w:r w:rsidR="00DE4414">
        <w:rPr>
          <w:sz w:val="24"/>
          <w:szCs w:val="24"/>
        </w:rPr>
        <w:t xml:space="preserve">, </w:t>
      </w:r>
      <w:r w:rsidRPr="00DD3F3C">
        <w:rPr>
          <w:sz w:val="24"/>
          <w:szCs w:val="24"/>
        </w:rPr>
        <w:t>Club</w:t>
      </w:r>
      <w:r w:rsidR="00DE4414">
        <w:rPr>
          <w:sz w:val="24"/>
          <w:szCs w:val="24"/>
        </w:rPr>
        <w:t>s</w:t>
      </w:r>
      <w:r w:rsidRPr="00DD3F3C">
        <w:rPr>
          <w:sz w:val="24"/>
          <w:szCs w:val="24"/>
        </w:rPr>
        <w:t xml:space="preserve"> must</w:t>
      </w:r>
      <w:r w:rsidR="00DE4414">
        <w:rPr>
          <w:sz w:val="24"/>
          <w:szCs w:val="24"/>
        </w:rPr>
        <w:t xml:space="preserve"> be</w:t>
      </w:r>
      <w:r w:rsidRPr="00DD3F3C">
        <w:rPr>
          <w:sz w:val="24"/>
          <w:szCs w:val="24"/>
        </w:rPr>
        <w:t>:</w:t>
      </w:r>
    </w:p>
    <w:p w14:paraId="416A8C0D" w14:textId="77777777" w:rsidR="00F45C5E" w:rsidRPr="00DD3F3C" w:rsidRDefault="00DE4414" w:rsidP="00ED77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45C5E" w:rsidRPr="00DD3F3C">
        <w:rPr>
          <w:sz w:val="24"/>
          <w:szCs w:val="24"/>
        </w:rPr>
        <w:t>ffiliated with Rowing SA</w:t>
      </w:r>
    </w:p>
    <w:p w14:paraId="2F8BA9FD" w14:textId="77777777" w:rsidR="00F45C5E" w:rsidRPr="00DD3F3C" w:rsidRDefault="00DE4414" w:rsidP="00ED77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45C5E" w:rsidRPr="00DD3F3C">
        <w:rPr>
          <w:sz w:val="24"/>
          <w:szCs w:val="24"/>
        </w:rPr>
        <w:t xml:space="preserve"> “Good Sports accredited Club”</w:t>
      </w:r>
    </w:p>
    <w:p w14:paraId="1C050B88" w14:textId="77777777" w:rsidR="00A75EDD" w:rsidRPr="00DD3F3C" w:rsidRDefault="00DE4414" w:rsidP="00ED77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E664F" w:rsidRPr="00DD3F3C">
        <w:rPr>
          <w:sz w:val="24"/>
          <w:szCs w:val="24"/>
        </w:rPr>
        <w:t>n active registered</w:t>
      </w:r>
      <w:r w:rsidR="00A75EDD" w:rsidRPr="00DD3F3C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ffice for </w:t>
      </w:r>
      <w:r w:rsidR="00A75EDD" w:rsidRPr="00DD3F3C">
        <w:rPr>
          <w:sz w:val="24"/>
          <w:szCs w:val="24"/>
        </w:rPr>
        <w:t>R</w:t>
      </w:r>
      <w:r>
        <w:rPr>
          <w:sz w:val="24"/>
          <w:szCs w:val="24"/>
        </w:rPr>
        <w:t>ecreation &amp; Sport (ORS)</w:t>
      </w:r>
      <w:r w:rsidR="00A75EDD" w:rsidRPr="00DD3F3C">
        <w:rPr>
          <w:sz w:val="24"/>
          <w:szCs w:val="24"/>
        </w:rPr>
        <w:t xml:space="preserve"> </w:t>
      </w:r>
      <w:proofErr w:type="spellStart"/>
      <w:r w:rsidR="00A75EDD" w:rsidRPr="00DD3F3C">
        <w:rPr>
          <w:sz w:val="24"/>
          <w:szCs w:val="24"/>
        </w:rPr>
        <w:t>StarClub</w:t>
      </w:r>
      <w:proofErr w:type="spellEnd"/>
      <w:r w:rsidR="00A75EDD" w:rsidRPr="00DD3F3C">
        <w:rPr>
          <w:sz w:val="24"/>
          <w:szCs w:val="24"/>
        </w:rPr>
        <w:t>- provisional status, preferred ‘Recognised Star Club Status’</w:t>
      </w:r>
      <w:r w:rsidR="00DB634F" w:rsidRPr="00DD3F3C">
        <w:rPr>
          <w:sz w:val="24"/>
          <w:szCs w:val="24"/>
        </w:rPr>
        <w:t>, with requirements as set by ORS.</w:t>
      </w:r>
    </w:p>
    <w:p w14:paraId="089811DD" w14:textId="5C2226D2" w:rsidR="00F45C5E" w:rsidRPr="00DD3F3C" w:rsidRDefault="00F45C5E" w:rsidP="00ED77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3F3C">
        <w:rPr>
          <w:sz w:val="24"/>
          <w:szCs w:val="24"/>
        </w:rPr>
        <w:t xml:space="preserve">Actively </w:t>
      </w:r>
      <w:r w:rsidR="00DE4414" w:rsidRPr="00DD3F3C">
        <w:rPr>
          <w:sz w:val="24"/>
          <w:szCs w:val="24"/>
        </w:rPr>
        <w:t>participat</w:t>
      </w:r>
      <w:r w:rsidR="008665AF">
        <w:rPr>
          <w:sz w:val="24"/>
          <w:szCs w:val="24"/>
        </w:rPr>
        <w:t>e and promote</w:t>
      </w:r>
      <w:r w:rsidRPr="00DD3F3C">
        <w:rPr>
          <w:sz w:val="24"/>
          <w:szCs w:val="24"/>
        </w:rPr>
        <w:t xml:space="preserve"> State and National P</w:t>
      </w:r>
      <w:r w:rsidR="00B273B6">
        <w:rPr>
          <w:sz w:val="24"/>
          <w:szCs w:val="24"/>
        </w:rPr>
        <w:t>athway activities</w:t>
      </w:r>
    </w:p>
    <w:p w14:paraId="726DC951" w14:textId="588901F0" w:rsidR="00B273B6" w:rsidRDefault="00F45C5E" w:rsidP="00B273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3F3C">
        <w:rPr>
          <w:sz w:val="24"/>
          <w:szCs w:val="24"/>
        </w:rPr>
        <w:t>Offer</w:t>
      </w:r>
      <w:r w:rsidR="008665AF">
        <w:rPr>
          <w:sz w:val="24"/>
          <w:szCs w:val="24"/>
        </w:rPr>
        <w:t xml:space="preserve"> </w:t>
      </w:r>
      <w:r w:rsidR="00B273B6">
        <w:rPr>
          <w:sz w:val="24"/>
          <w:szCs w:val="24"/>
        </w:rPr>
        <w:t>integrated club sessions for the talent search athletes.</w:t>
      </w:r>
    </w:p>
    <w:p w14:paraId="0AB47E61" w14:textId="77777777" w:rsidR="00B273B6" w:rsidRDefault="00B273B6" w:rsidP="00B273B6">
      <w:pPr>
        <w:pStyle w:val="ListParagraph"/>
        <w:rPr>
          <w:sz w:val="24"/>
          <w:szCs w:val="24"/>
        </w:rPr>
      </w:pPr>
    </w:p>
    <w:p w14:paraId="7A1AD845" w14:textId="38D9FE0F" w:rsidR="00F45C5E" w:rsidRPr="00F24F62" w:rsidRDefault="00F45C5E" w:rsidP="00F24F62">
      <w:pPr>
        <w:rPr>
          <w:sz w:val="24"/>
          <w:szCs w:val="24"/>
        </w:rPr>
      </w:pPr>
      <w:r w:rsidRPr="00F24F62">
        <w:rPr>
          <w:b/>
          <w:sz w:val="24"/>
          <w:szCs w:val="24"/>
        </w:rPr>
        <w:t>Assigned coaches</w:t>
      </w:r>
      <w:r w:rsidR="00B273B6" w:rsidRPr="00F24F62">
        <w:rPr>
          <w:sz w:val="24"/>
          <w:szCs w:val="24"/>
        </w:rPr>
        <w:t xml:space="preserve"> to the athletes</w:t>
      </w:r>
      <w:r w:rsidRPr="00F24F62">
        <w:rPr>
          <w:sz w:val="24"/>
          <w:szCs w:val="24"/>
        </w:rPr>
        <w:t xml:space="preserve"> must:</w:t>
      </w:r>
    </w:p>
    <w:p w14:paraId="72E7B989" w14:textId="77777777" w:rsidR="00F45C5E" w:rsidRPr="00DD3F3C" w:rsidRDefault="00F45C5E" w:rsidP="00ED77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3F3C">
        <w:rPr>
          <w:sz w:val="24"/>
          <w:szCs w:val="24"/>
        </w:rPr>
        <w:t xml:space="preserve">Be </w:t>
      </w:r>
      <w:r w:rsidR="00DE4414">
        <w:rPr>
          <w:sz w:val="24"/>
          <w:szCs w:val="24"/>
        </w:rPr>
        <w:t>National Coaching Accreditation Scheme (</w:t>
      </w:r>
      <w:r w:rsidRPr="00DD3F3C">
        <w:rPr>
          <w:sz w:val="24"/>
          <w:szCs w:val="24"/>
        </w:rPr>
        <w:t>NCAS</w:t>
      </w:r>
      <w:r w:rsidR="00DE4414">
        <w:rPr>
          <w:sz w:val="24"/>
          <w:szCs w:val="24"/>
        </w:rPr>
        <w:t>)</w:t>
      </w:r>
      <w:r w:rsidRPr="00DD3F3C">
        <w:rPr>
          <w:sz w:val="24"/>
          <w:szCs w:val="24"/>
        </w:rPr>
        <w:t xml:space="preserve"> accredited</w:t>
      </w:r>
      <w:r w:rsidR="00DB634F" w:rsidRPr="00DD3F3C">
        <w:rPr>
          <w:sz w:val="24"/>
          <w:szCs w:val="24"/>
        </w:rPr>
        <w:t xml:space="preserve"> </w:t>
      </w:r>
    </w:p>
    <w:p w14:paraId="439626B4" w14:textId="712C9F73" w:rsidR="00AF4F88" w:rsidRPr="00DD3F3C" w:rsidRDefault="00E7100E" w:rsidP="00ED770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Hold a Working with Children Check ( WWCC)</w:t>
      </w:r>
    </w:p>
    <w:p w14:paraId="00AA9F35" w14:textId="77777777" w:rsidR="001C13B0" w:rsidRDefault="001C13B0" w:rsidP="00F17867">
      <w:pPr>
        <w:rPr>
          <w:b/>
          <w:sz w:val="24"/>
          <w:szCs w:val="24"/>
        </w:rPr>
      </w:pPr>
    </w:p>
    <w:p w14:paraId="4D695C24" w14:textId="77777777" w:rsidR="00E559BF" w:rsidRDefault="00E559BF" w:rsidP="00F17867">
      <w:pPr>
        <w:rPr>
          <w:b/>
          <w:sz w:val="24"/>
          <w:szCs w:val="24"/>
        </w:rPr>
      </w:pPr>
    </w:p>
    <w:p w14:paraId="62E7C2BA" w14:textId="598A0B94" w:rsidR="00A32CAE" w:rsidRDefault="00EA265C" w:rsidP="00F1786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CLUB </w:t>
      </w:r>
      <w:r w:rsidR="00A32CAE">
        <w:rPr>
          <w:b/>
          <w:sz w:val="24"/>
          <w:szCs w:val="24"/>
        </w:rPr>
        <w:t xml:space="preserve">SELECTION CRITERIA </w:t>
      </w:r>
    </w:p>
    <w:p w14:paraId="70264996" w14:textId="77777777" w:rsidR="00F17867" w:rsidRPr="00DD3F3C" w:rsidRDefault="00F17867" w:rsidP="00F17867">
      <w:pPr>
        <w:rPr>
          <w:sz w:val="24"/>
          <w:szCs w:val="24"/>
        </w:rPr>
      </w:pPr>
      <w:r w:rsidRPr="00DD3F3C">
        <w:rPr>
          <w:b/>
          <w:sz w:val="24"/>
          <w:szCs w:val="24"/>
        </w:rPr>
        <w:t>Club Selection criteria</w:t>
      </w:r>
      <w:r w:rsidRPr="00DD3F3C">
        <w:rPr>
          <w:sz w:val="24"/>
          <w:szCs w:val="24"/>
        </w:rPr>
        <w:t xml:space="preserve"> will be based on a combination of the following considerations:</w:t>
      </w:r>
    </w:p>
    <w:p w14:paraId="07E1EE8A" w14:textId="07F1FC61" w:rsidR="00F17867" w:rsidRPr="00DD3F3C" w:rsidRDefault="00F17867" w:rsidP="00F178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F3C">
        <w:rPr>
          <w:sz w:val="24"/>
          <w:szCs w:val="24"/>
        </w:rPr>
        <w:t>Capacity to provide a suitable daily training environment, taking into account facilities, equipment,</w:t>
      </w:r>
      <w:r w:rsidR="00E7100E">
        <w:rPr>
          <w:sz w:val="24"/>
          <w:szCs w:val="24"/>
        </w:rPr>
        <w:t xml:space="preserve"> coaches, </w:t>
      </w:r>
    </w:p>
    <w:p w14:paraId="0188DF1B" w14:textId="22FA5650" w:rsidR="00F17867" w:rsidRPr="00DD3F3C" w:rsidRDefault="00E7100E" w:rsidP="00F178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Athlete p</w:t>
      </w:r>
      <w:r w:rsidR="00F17867" w:rsidRPr="00DD3F3C">
        <w:rPr>
          <w:sz w:val="24"/>
          <w:szCs w:val="24"/>
        </w:rPr>
        <w:t xml:space="preserve">articipation at State and </w:t>
      </w:r>
      <w:r>
        <w:rPr>
          <w:sz w:val="24"/>
          <w:szCs w:val="24"/>
        </w:rPr>
        <w:t>National regattas</w:t>
      </w:r>
    </w:p>
    <w:p w14:paraId="7AE3C068" w14:textId="407AFCBD" w:rsidR="00F17867" w:rsidRPr="00DD3F3C" w:rsidRDefault="00F17867" w:rsidP="00F178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F3C">
        <w:rPr>
          <w:sz w:val="24"/>
          <w:szCs w:val="24"/>
        </w:rPr>
        <w:t>R</w:t>
      </w:r>
      <w:r w:rsidR="00E7100E">
        <w:rPr>
          <w:sz w:val="24"/>
          <w:szCs w:val="24"/>
        </w:rPr>
        <w:t xml:space="preserve">epresentation in Pathway 8+ </w:t>
      </w:r>
    </w:p>
    <w:p w14:paraId="0E595F6E" w14:textId="3157439F" w:rsidR="00F17867" w:rsidRPr="00DD3F3C" w:rsidRDefault="00F17867" w:rsidP="00F178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F3C">
        <w:rPr>
          <w:sz w:val="24"/>
          <w:szCs w:val="24"/>
        </w:rPr>
        <w:t>Promot</w:t>
      </w:r>
      <w:r w:rsidR="00E7100E">
        <w:rPr>
          <w:sz w:val="24"/>
          <w:szCs w:val="24"/>
        </w:rPr>
        <w:t xml:space="preserve">ion of athletes into the SASI </w:t>
      </w:r>
      <w:r w:rsidRPr="00DD3F3C">
        <w:rPr>
          <w:sz w:val="24"/>
          <w:szCs w:val="24"/>
        </w:rPr>
        <w:t>Pathway Programs-</w:t>
      </w:r>
      <w:r w:rsidR="00E7100E">
        <w:rPr>
          <w:sz w:val="24"/>
          <w:szCs w:val="24"/>
        </w:rPr>
        <w:t xml:space="preserve"> Junior Training agreement</w:t>
      </w:r>
      <w:r w:rsidRPr="00DD3F3C">
        <w:rPr>
          <w:sz w:val="24"/>
          <w:szCs w:val="24"/>
        </w:rPr>
        <w:t>, SASI Associate scholarships and SASI HP Scholarships</w:t>
      </w:r>
    </w:p>
    <w:p w14:paraId="15AEB18A" w14:textId="77F895DD" w:rsidR="00F17867" w:rsidRPr="00DD3F3C" w:rsidRDefault="00F17867" w:rsidP="00F178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F3C">
        <w:rPr>
          <w:sz w:val="24"/>
          <w:szCs w:val="24"/>
        </w:rPr>
        <w:t>Active involvement in partnership with SASI Talent Search, S</w:t>
      </w:r>
      <w:r w:rsidR="00E7100E">
        <w:rPr>
          <w:sz w:val="24"/>
          <w:szCs w:val="24"/>
        </w:rPr>
        <w:t xml:space="preserve">ASI rowing </w:t>
      </w:r>
      <w:r w:rsidRPr="00DD3F3C">
        <w:rPr>
          <w:sz w:val="24"/>
          <w:szCs w:val="24"/>
        </w:rPr>
        <w:t xml:space="preserve">and Rowing SA programs, including recruitment and </w:t>
      </w:r>
      <w:r w:rsidR="002A5234">
        <w:rPr>
          <w:sz w:val="24"/>
          <w:szCs w:val="24"/>
        </w:rPr>
        <w:t>‘C</w:t>
      </w:r>
      <w:r w:rsidRPr="00DD3F3C">
        <w:rPr>
          <w:sz w:val="24"/>
          <w:szCs w:val="24"/>
        </w:rPr>
        <w:t xml:space="preserve">ome </w:t>
      </w:r>
      <w:r w:rsidR="002A5234">
        <w:rPr>
          <w:sz w:val="24"/>
          <w:szCs w:val="24"/>
        </w:rPr>
        <w:t>&amp;</w:t>
      </w:r>
      <w:r w:rsidRPr="00DD3F3C">
        <w:rPr>
          <w:sz w:val="24"/>
          <w:szCs w:val="24"/>
        </w:rPr>
        <w:t xml:space="preserve"> </w:t>
      </w:r>
      <w:r w:rsidR="002A5234">
        <w:rPr>
          <w:sz w:val="24"/>
          <w:szCs w:val="24"/>
        </w:rPr>
        <w:t>T</w:t>
      </w:r>
      <w:r w:rsidRPr="00DD3F3C">
        <w:rPr>
          <w:sz w:val="24"/>
          <w:szCs w:val="24"/>
        </w:rPr>
        <w:t>ry</w:t>
      </w:r>
      <w:r w:rsidR="002A5234">
        <w:rPr>
          <w:sz w:val="24"/>
          <w:szCs w:val="24"/>
        </w:rPr>
        <w:t>’</w:t>
      </w:r>
      <w:r w:rsidRPr="00DD3F3C">
        <w:rPr>
          <w:sz w:val="24"/>
          <w:szCs w:val="24"/>
        </w:rPr>
        <w:t xml:space="preserve"> activities for potential talented athletes</w:t>
      </w:r>
    </w:p>
    <w:p w14:paraId="69DDC5E9" w14:textId="169A2A49" w:rsidR="00F17867" w:rsidRPr="00DD3F3C" w:rsidRDefault="00F17867" w:rsidP="00F178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3F3C">
        <w:rPr>
          <w:sz w:val="24"/>
          <w:szCs w:val="24"/>
        </w:rPr>
        <w:t>Ability to provide an appropriate program to develop the athletes</w:t>
      </w:r>
    </w:p>
    <w:p w14:paraId="68BA755A" w14:textId="328B16EA" w:rsidR="00F17867" w:rsidRPr="00DD3F3C" w:rsidRDefault="00F17867" w:rsidP="00F17867">
      <w:pPr>
        <w:rPr>
          <w:sz w:val="24"/>
          <w:szCs w:val="24"/>
        </w:rPr>
      </w:pPr>
      <w:r w:rsidRPr="00DD3F3C">
        <w:rPr>
          <w:sz w:val="24"/>
          <w:szCs w:val="24"/>
        </w:rPr>
        <w:t>To keep co</w:t>
      </w:r>
      <w:r w:rsidR="003B233E">
        <w:rPr>
          <w:sz w:val="24"/>
          <w:szCs w:val="24"/>
        </w:rPr>
        <w:t>mmunication lines open, monthly meetings are scheduled to discuss targeted pathway athletes, with club and SASI.</w:t>
      </w:r>
    </w:p>
    <w:p w14:paraId="0E7643D1" w14:textId="4FCC44FC" w:rsidR="00E270A8" w:rsidRPr="003B233E" w:rsidRDefault="00E270A8" w:rsidP="00E270A8">
      <w:r>
        <w:rPr>
          <w:b/>
        </w:rPr>
        <w:t xml:space="preserve">Athlete Selection criteria </w:t>
      </w:r>
      <w:r>
        <w:t xml:space="preserve">will be based on </w:t>
      </w:r>
      <w:r w:rsidR="008370DE">
        <w:t xml:space="preserve">criteria outlined in </w:t>
      </w:r>
      <w:r w:rsidR="008370DE" w:rsidRPr="008370DE">
        <w:rPr>
          <w:i/>
        </w:rPr>
        <w:t>Appendix</w:t>
      </w:r>
      <w:r w:rsidR="00774E9B" w:rsidRPr="008370DE">
        <w:rPr>
          <w:i/>
        </w:rPr>
        <w:t xml:space="preserve"> #1</w:t>
      </w:r>
      <w:r w:rsidR="003B233E">
        <w:rPr>
          <w:i/>
        </w:rPr>
        <w:t xml:space="preserve"> </w:t>
      </w:r>
      <w:r w:rsidR="003B233E" w:rsidRPr="003B233E">
        <w:t xml:space="preserve">and SASI will </w:t>
      </w:r>
      <w:r w:rsidR="00BE302A">
        <w:t>manage the</w:t>
      </w:r>
      <w:r w:rsidR="003B233E" w:rsidRPr="003B233E">
        <w:t xml:space="preserve"> selection process.</w:t>
      </w:r>
    </w:p>
    <w:p w14:paraId="6A147354" w14:textId="77777777" w:rsidR="00774E9B" w:rsidRDefault="00774E9B" w:rsidP="00E270A8">
      <w:pPr>
        <w:rPr>
          <w:b/>
        </w:rPr>
      </w:pPr>
    </w:p>
    <w:p w14:paraId="2D994584" w14:textId="77777777" w:rsidR="00E270A8" w:rsidRPr="00781A92" w:rsidRDefault="00E270A8" w:rsidP="00E270A8">
      <w:pPr>
        <w:rPr>
          <w:b/>
        </w:rPr>
      </w:pPr>
      <w:r w:rsidRPr="00781A92">
        <w:rPr>
          <w:b/>
        </w:rPr>
        <w:t>REWARDS AND BENEFITS</w:t>
      </w:r>
    </w:p>
    <w:p w14:paraId="6C0CB749" w14:textId="77777777" w:rsidR="00E270A8" w:rsidRDefault="00E270A8" w:rsidP="004D3259">
      <w:r>
        <w:t>Talent Search accredited clubs will annually receive</w:t>
      </w:r>
      <w:r w:rsidR="002A5234">
        <w:t xml:space="preserve"> the following:</w:t>
      </w:r>
    </w:p>
    <w:p w14:paraId="3EE05FA9" w14:textId="77777777" w:rsidR="00E270A8" w:rsidRDefault="00E270A8" w:rsidP="004D3259">
      <w:pPr>
        <w:pStyle w:val="ListParagraph"/>
        <w:numPr>
          <w:ilvl w:val="1"/>
          <w:numId w:val="6"/>
        </w:numPr>
      </w:pPr>
      <w:r>
        <w:t>Recognition as a Talent Search accredited Club</w:t>
      </w:r>
    </w:p>
    <w:p w14:paraId="40C29EDA" w14:textId="584EAEEF" w:rsidR="00E270A8" w:rsidRDefault="00E270A8" w:rsidP="004D3259">
      <w:pPr>
        <w:pStyle w:val="ListParagraph"/>
        <w:numPr>
          <w:ilvl w:val="1"/>
          <w:numId w:val="6"/>
        </w:numPr>
      </w:pPr>
      <w:r>
        <w:t>Identified t</w:t>
      </w:r>
      <w:r w:rsidR="00B273B6">
        <w:t>alen</w:t>
      </w:r>
      <w:r w:rsidR="00F24F62">
        <w:t xml:space="preserve">ted athletes will be directed </w:t>
      </w:r>
      <w:r w:rsidR="00B273B6">
        <w:t xml:space="preserve">to </w:t>
      </w:r>
      <w:r>
        <w:t>the</w:t>
      </w:r>
      <w:r w:rsidR="00F24F62">
        <w:t xml:space="preserve"> accredited Club</w:t>
      </w:r>
      <w:r>
        <w:t xml:space="preserve"> </w:t>
      </w:r>
    </w:p>
    <w:p w14:paraId="0554DD7A" w14:textId="38CBF527" w:rsidR="00E270A8" w:rsidRDefault="00E270A8" w:rsidP="004D3259">
      <w:pPr>
        <w:pStyle w:val="ListParagraph"/>
        <w:numPr>
          <w:ilvl w:val="1"/>
          <w:numId w:val="6"/>
        </w:numPr>
      </w:pPr>
      <w:r>
        <w:t xml:space="preserve">Opportunity to access technical, performance and programming assistance from SASI </w:t>
      </w:r>
      <w:r w:rsidR="00F24F62">
        <w:t>Head Coach</w:t>
      </w:r>
    </w:p>
    <w:p w14:paraId="23C1415A" w14:textId="28826836" w:rsidR="00E270A8" w:rsidRDefault="00E270A8" w:rsidP="004D3259">
      <w:pPr>
        <w:pStyle w:val="ListParagraph"/>
        <w:numPr>
          <w:ilvl w:val="1"/>
          <w:numId w:val="6"/>
        </w:numPr>
      </w:pPr>
      <w:r>
        <w:t>Access to in-kind loan of SASI equ</w:t>
      </w:r>
      <w:r w:rsidR="00F24F62">
        <w:t>ipment as organise with SASI</w:t>
      </w:r>
    </w:p>
    <w:p w14:paraId="47F4DDBB" w14:textId="18046F13" w:rsidR="00E270A8" w:rsidRDefault="00F24F62" w:rsidP="004D3259">
      <w:pPr>
        <w:pStyle w:val="ListParagraph"/>
        <w:numPr>
          <w:ilvl w:val="1"/>
          <w:numId w:val="6"/>
        </w:numPr>
      </w:pPr>
      <w:r>
        <w:t>Opportunity for p</w:t>
      </w:r>
      <w:r w:rsidR="00E270A8">
        <w:t xml:space="preserve">rofessional </w:t>
      </w:r>
      <w:r>
        <w:t>d</w:t>
      </w:r>
      <w:r w:rsidR="00E270A8">
        <w:t xml:space="preserve">evelopment for both athlete and coaches </w:t>
      </w:r>
    </w:p>
    <w:p w14:paraId="17EB2614" w14:textId="77777777" w:rsidR="00E270A8" w:rsidRDefault="00E270A8" w:rsidP="004D3259">
      <w:pPr>
        <w:pStyle w:val="ListParagraph"/>
        <w:numPr>
          <w:ilvl w:val="1"/>
          <w:numId w:val="6"/>
        </w:numPr>
      </w:pPr>
      <w:r>
        <w:t>Inclusion in State Talent Pathway activities, including camps, education sessions</w:t>
      </w:r>
    </w:p>
    <w:p w14:paraId="7216702A" w14:textId="77777777" w:rsidR="00774E9B" w:rsidRPr="008A3A7E" w:rsidRDefault="00774E9B" w:rsidP="00774E9B">
      <w:r w:rsidRPr="008A3A7E">
        <w:t>The selection panel to determine the annual accreditation will be</w:t>
      </w:r>
    </w:p>
    <w:p w14:paraId="61D9F910" w14:textId="16B11E35" w:rsidR="00774E9B" w:rsidRPr="008A3A7E" w:rsidRDefault="003B233E" w:rsidP="00774E9B">
      <w:pPr>
        <w:pStyle w:val="ListParagraph"/>
        <w:numPr>
          <w:ilvl w:val="0"/>
          <w:numId w:val="5"/>
        </w:numPr>
      </w:pPr>
      <w:r>
        <w:t>SASI Rowing Pathway Coordinator</w:t>
      </w:r>
    </w:p>
    <w:p w14:paraId="0234CAAF" w14:textId="77777777" w:rsidR="00774E9B" w:rsidRPr="008A3A7E" w:rsidRDefault="00774E9B" w:rsidP="00774E9B">
      <w:pPr>
        <w:pStyle w:val="ListParagraph"/>
        <w:numPr>
          <w:ilvl w:val="0"/>
          <w:numId w:val="5"/>
        </w:numPr>
      </w:pPr>
      <w:r w:rsidRPr="008A3A7E">
        <w:t>R</w:t>
      </w:r>
      <w:r w:rsidR="002A5234">
        <w:t xml:space="preserve">owing </w:t>
      </w:r>
      <w:r w:rsidRPr="008A3A7E">
        <w:t>SA</w:t>
      </w:r>
      <w:r w:rsidR="002A5234">
        <w:t xml:space="preserve"> CEO</w:t>
      </w:r>
    </w:p>
    <w:p w14:paraId="3E505652" w14:textId="77777777" w:rsidR="00774E9B" w:rsidRPr="008A3A7E" w:rsidRDefault="00774E9B" w:rsidP="00774E9B">
      <w:pPr>
        <w:pStyle w:val="ListParagraph"/>
        <w:numPr>
          <w:ilvl w:val="0"/>
          <w:numId w:val="5"/>
        </w:numPr>
      </w:pPr>
      <w:r w:rsidRPr="008A3A7E">
        <w:t>ORS Pathways Man</w:t>
      </w:r>
      <w:r w:rsidR="002A5234">
        <w:t>a</w:t>
      </w:r>
      <w:r w:rsidRPr="008A3A7E">
        <w:t xml:space="preserve">ger- </w:t>
      </w:r>
      <w:r w:rsidR="002A5234">
        <w:t>R</w:t>
      </w:r>
      <w:r w:rsidRPr="008A3A7E">
        <w:t>owing</w:t>
      </w:r>
    </w:p>
    <w:p w14:paraId="2B0C4ADB" w14:textId="77777777" w:rsidR="00774E9B" w:rsidRPr="008A3A7E" w:rsidRDefault="00774E9B" w:rsidP="00774E9B">
      <w:pPr>
        <w:pStyle w:val="ListParagraph"/>
        <w:numPr>
          <w:ilvl w:val="0"/>
          <w:numId w:val="5"/>
        </w:numPr>
      </w:pPr>
      <w:r w:rsidRPr="008A3A7E">
        <w:t>SASI Head Coach</w:t>
      </w:r>
    </w:p>
    <w:p w14:paraId="11A06D7B" w14:textId="77777777" w:rsidR="00F17867" w:rsidRPr="00DD3F3C" w:rsidRDefault="00F17867">
      <w:pPr>
        <w:rPr>
          <w:sz w:val="24"/>
          <w:szCs w:val="24"/>
        </w:rPr>
      </w:pPr>
    </w:p>
    <w:p w14:paraId="65196538" w14:textId="77777777" w:rsidR="003A391C" w:rsidRDefault="003A391C" w:rsidP="004349DF">
      <w:pPr>
        <w:jc w:val="center"/>
        <w:rPr>
          <w:b/>
          <w:sz w:val="28"/>
          <w:szCs w:val="28"/>
        </w:rPr>
      </w:pPr>
    </w:p>
    <w:p w14:paraId="19D33273" w14:textId="77777777" w:rsidR="003A391C" w:rsidRDefault="003A391C" w:rsidP="004349DF">
      <w:pPr>
        <w:jc w:val="center"/>
        <w:rPr>
          <w:b/>
          <w:sz w:val="28"/>
          <w:szCs w:val="28"/>
        </w:rPr>
      </w:pPr>
    </w:p>
    <w:p w14:paraId="40A4B8B8" w14:textId="77777777" w:rsidR="00EA265C" w:rsidRDefault="00EA265C" w:rsidP="004349DF">
      <w:pPr>
        <w:jc w:val="center"/>
        <w:rPr>
          <w:b/>
          <w:sz w:val="28"/>
          <w:szCs w:val="28"/>
        </w:rPr>
      </w:pPr>
    </w:p>
    <w:p w14:paraId="5D2585DD" w14:textId="77777777" w:rsidR="00BE302A" w:rsidRDefault="00BE302A" w:rsidP="004349DF">
      <w:pPr>
        <w:jc w:val="center"/>
        <w:rPr>
          <w:b/>
          <w:sz w:val="28"/>
          <w:szCs w:val="28"/>
        </w:rPr>
      </w:pPr>
    </w:p>
    <w:p w14:paraId="5DFB6CB0" w14:textId="7EF76AA7" w:rsidR="004349DF" w:rsidRDefault="002A2704" w:rsidP="00434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CD5F35">
        <w:rPr>
          <w:b/>
          <w:sz w:val="28"/>
          <w:szCs w:val="28"/>
        </w:rPr>
        <w:t>ALENT IDENTIFICATION</w:t>
      </w:r>
      <w:r w:rsidR="004349DF" w:rsidRPr="004349DF">
        <w:rPr>
          <w:b/>
          <w:sz w:val="28"/>
          <w:szCs w:val="28"/>
        </w:rPr>
        <w:t xml:space="preserve"> ACCREDIT</w:t>
      </w:r>
      <w:r w:rsidR="00F24F62">
        <w:rPr>
          <w:b/>
          <w:sz w:val="28"/>
          <w:szCs w:val="28"/>
        </w:rPr>
        <w:t>ED CLUB APPLICATION FORM 2020-21</w:t>
      </w:r>
    </w:p>
    <w:p w14:paraId="11857268" w14:textId="69D002F8" w:rsidR="008B09D8" w:rsidRPr="004349DF" w:rsidRDefault="00F17942" w:rsidP="00434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</w:t>
      </w:r>
      <w:r w:rsidRPr="00EA265C">
        <w:rPr>
          <w:b/>
          <w:sz w:val="28"/>
          <w:szCs w:val="28"/>
        </w:rPr>
        <w:t xml:space="preserve">close </w:t>
      </w:r>
      <w:r w:rsidR="004A3918">
        <w:rPr>
          <w:b/>
          <w:sz w:val="28"/>
          <w:szCs w:val="28"/>
        </w:rPr>
        <w:t xml:space="preserve">Friday 31 </w:t>
      </w:r>
      <w:r w:rsidR="00EA265C" w:rsidRPr="00EA265C">
        <w:rPr>
          <w:b/>
          <w:sz w:val="28"/>
          <w:szCs w:val="28"/>
        </w:rPr>
        <w:t>July 2020</w:t>
      </w: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9DF" w14:paraId="4466E75D" w14:textId="77777777" w:rsidTr="004349DF">
        <w:tc>
          <w:tcPr>
            <w:tcW w:w="4508" w:type="dxa"/>
          </w:tcPr>
          <w:p w14:paraId="4782CAC9" w14:textId="77777777" w:rsidR="004349DF" w:rsidRPr="004A3918" w:rsidRDefault="004349DF" w:rsidP="004349DF">
            <w:pPr>
              <w:rPr>
                <w:b/>
                <w:bCs/>
              </w:rPr>
            </w:pPr>
            <w:r w:rsidRPr="004A3918">
              <w:rPr>
                <w:b/>
                <w:bCs/>
              </w:rPr>
              <w:t>CLUB</w:t>
            </w:r>
          </w:p>
        </w:tc>
        <w:tc>
          <w:tcPr>
            <w:tcW w:w="4508" w:type="dxa"/>
          </w:tcPr>
          <w:p w14:paraId="7FAA5409" w14:textId="77777777" w:rsidR="004349DF" w:rsidRDefault="004349DF" w:rsidP="004349DF"/>
        </w:tc>
      </w:tr>
      <w:tr w:rsidR="004349DF" w14:paraId="6190DB9E" w14:textId="77777777" w:rsidTr="004349DF">
        <w:tc>
          <w:tcPr>
            <w:tcW w:w="4508" w:type="dxa"/>
          </w:tcPr>
          <w:p w14:paraId="3AC6ABA2" w14:textId="77777777" w:rsidR="004349DF" w:rsidRPr="004A3918" w:rsidRDefault="004349DF" w:rsidP="004349DF">
            <w:pPr>
              <w:rPr>
                <w:b/>
                <w:bCs/>
              </w:rPr>
            </w:pPr>
            <w:r w:rsidRPr="004A3918">
              <w:rPr>
                <w:b/>
                <w:bCs/>
              </w:rPr>
              <w:t>ADDRESS</w:t>
            </w:r>
          </w:p>
        </w:tc>
        <w:tc>
          <w:tcPr>
            <w:tcW w:w="4508" w:type="dxa"/>
          </w:tcPr>
          <w:p w14:paraId="72B33F50" w14:textId="77777777" w:rsidR="004349DF" w:rsidRDefault="004349DF" w:rsidP="004349DF"/>
        </w:tc>
      </w:tr>
      <w:tr w:rsidR="004349DF" w14:paraId="170DBA40" w14:textId="77777777" w:rsidTr="004349DF">
        <w:tc>
          <w:tcPr>
            <w:tcW w:w="4508" w:type="dxa"/>
          </w:tcPr>
          <w:p w14:paraId="0D462A79" w14:textId="40C32183" w:rsidR="004349DF" w:rsidRPr="004A3918" w:rsidRDefault="004349DF" w:rsidP="009209B3">
            <w:pPr>
              <w:rPr>
                <w:b/>
                <w:bCs/>
              </w:rPr>
            </w:pPr>
            <w:r w:rsidRPr="004A3918">
              <w:rPr>
                <w:b/>
                <w:bCs/>
              </w:rPr>
              <w:t xml:space="preserve">CONTACT </w:t>
            </w:r>
            <w:r w:rsidR="009209B3" w:rsidRPr="004A3918">
              <w:rPr>
                <w:b/>
                <w:bCs/>
              </w:rPr>
              <w:t>PERSON</w:t>
            </w:r>
          </w:p>
        </w:tc>
        <w:tc>
          <w:tcPr>
            <w:tcW w:w="4508" w:type="dxa"/>
          </w:tcPr>
          <w:p w14:paraId="57D810EA" w14:textId="77777777" w:rsidR="004349DF" w:rsidRDefault="004349DF" w:rsidP="004349DF"/>
        </w:tc>
      </w:tr>
      <w:tr w:rsidR="009209B3" w14:paraId="15E3E838" w14:textId="77777777" w:rsidTr="004349DF">
        <w:tc>
          <w:tcPr>
            <w:tcW w:w="4508" w:type="dxa"/>
          </w:tcPr>
          <w:p w14:paraId="04AEE98B" w14:textId="72907401" w:rsidR="009209B3" w:rsidRPr="004A3918" w:rsidRDefault="009209B3" w:rsidP="009209B3">
            <w:pPr>
              <w:rPr>
                <w:b/>
                <w:bCs/>
              </w:rPr>
            </w:pPr>
            <w:r w:rsidRPr="004A3918">
              <w:rPr>
                <w:b/>
                <w:bCs/>
              </w:rPr>
              <w:t>CONTACT EMAIL</w:t>
            </w:r>
          </w:p>
        </w:tc>
        <w:tc>
          <w:tcPr>
            <w:tcW w:w="4508" w:type="dxa"/>
          </w:tcPr>
          <w:p w14:paraId="45422721" w14:textId="77777777" w:rsidR="009209B3" w:rsidRDefault="009209B3" w:rsidP="009209B3"/>
        </w:tc>
      </w:tr>
      <w:tr w:rsidR="009209B3" w14:paraId="3A119634" w14:textId="77777777" w:rsidTr="004349DF">
        <w:tc>
          <w:tcPr>
            <w:tcW w:w="4508" w:type="dxa"/>
          </w:tcPr>
          <w:p w14:paraId="63506DE7" w14:textId="2ABF4A44" w:rsidR="009209B3" w:rsidRPr="004A3918" w:rsidRDefault="009209B3" w:rsidP="009209B3">
            <w:pPr>
              <w:rPr>
                <w:b/>
                <w:bCs/>
              </w:rPr>
            </w:pPr>
            <w:r w:rsidRPr="004A3918">
              <w:rPr>
                <w:b/>
                <w:bCs/>
              </w:rPr>
              <w:t>CONTACT PHONE</w:t>
            </w:r>
          </w:p>
        </w:tc>
        <w:tc>
          <w:tcPr>
            <w:tcW w:w="4508" w:type="dxa"/>
          </w:tcPr>
          <w:p w14:paraId="1F9534A6" w14:textId="77777777" w:rsidR="009209B3" w:rsidRDefault="009209B3" w:rsidP="009209B3"/>
        </w:tc>
      </w:tr>
      <w:tr w:rsidR="009209B3" w14:paraId="72F804D4" w14:textId="77777777" w:rsidTr="004349DF">
        <w:tc>
          <w:tcPr>
            <w:tcW w:w="4508" w:type="dxa"/>
          </w:tcPr>
          <w:p w14:paraId="4FBC10D2" w14:textId="449AFED1" w:rsidR="009209B3" w:rsidRPr="004A3918" w:rsidRDefault="009209B3" w:rsidP="009209B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CDE3083" w14:textId="77777777" w:rsidR="009209B3" w:rsidRDefault="009209B3" w:rsidP="009209B3"/>
        </w:tc>
      </w:tr>
      <w:tr w:rsidR="009209B3" w14:paraId="333AAD24" w14:textId="77777777" w:rsidTr="004349DF">
        <w:tc>
          <w:tcPr>
            <w:tcW w:w="4508" w:type="dxa"/>
          </w:tcPr>
          <w:p w14:paraId="2FDE20F1" w14:textId="77777777" w:rsidR="009209B3" w:rsidRPr="004A3918" w:rsidRDefault="009209B3" w:rsidP="009209B3">
            <w:pPr>
              <w:rPr>
                <w:b/>
                <w:bCs/>
              </w:rPr>
            </w:pPr>
            <w:r w:rsidRPr="004A3918">
              <w:rPr>
                <w:b/>
                <w:bCs/>
              </w:rPr>
              <w:t>ROWING SA AFFILIATED</w:t>
            </w:r>
          </w:p>
        </w:tc>
        <w:tc>
          <w:tcPr>
            <w:tcW w:w="4508" w:type="dxa"/>
          </w:tcPr>
          <w:p w14:paraId="77A294FD" w14:textId="46291569" w:rsidR="009209B3" w:rsidRDefault="009209B3" w:rsidP="009209B3">
            <w:r>
              <w:t>YES</w:t>
            </w:r>
            <w:r w:rsidR="004A3918">
              <w:t>/NO</w:t>
            </w:r>
          </w:p>
        </w:tc>
      </w:tr>
      <w:tr w:rsidR="009209B3" w14:paraId="3DED0B76" w14:textId="77777777" w:rsidTr="004349DF">
        <w:tc>
          <w:tcPr>
            <w:tcW w:w="4508" w:type="dxa"/>
          </w:tcPr>
          <w:p w14:paraId="6D110209" w14:textId="77777777" w:rsidR="009209B3" w:rsidRPr="004A3918" w:rsidRDefault="009209B3" w:rsidP="009209B3">
            <w:pPr>
              <w:rPr>
                <w:b/>
                <w:bCs/>
              </w:rPr>
            </w:pPr>
            <w:r w:rsidRPr="004A3918">
              <w:rPr>
                <w:b/>
                <w:bCs/>
              </w:rPr>
              <w:t>GOOD SPORTS CLUB</w:t>
            </w:r>
          </w:p>
        </w:tc>
        <w:tc>
          <w:tcPr>
            <w:tcW w:w="4508" w:type="dxa"/>
          </w:tcPr>
          <w:p w14:paraId="408809CE" w14:textId="77777777" w:rsidR="009209B3" w:rsidRDefault="009209B3" w:rsidP="009209B3"/>
        </w:tc>
      </w:tr>
      <w:tr w:rsidR="009209B3" w14:paraId="1BC67D91" w14:textId="77777777" w:rsidTr="004349DF">
        <w:tc>
          <w:tcPr>
            <w:tcW w:w="4508" w:type="dxa"/>
          </w:tcPr>
          <w:p w14:paraId="45E2F102" w14:textId="51A1BB4B" w:rsidR="009209B3" w:rsidRPr="004A3918" w:rsidRDefault="009209B3" w:rsidP="009209B3">
            <w:pPr>
              <w:rPr>
                <w:b/>
                <w:bCs/>
              </w:rPr>
            </w:pPr>
            <w:r w:rsidRPr="004A3918">
              <w:rPr>
                <w:b/>
                <w:bCs/>
              </w:rPr>
              <w:t>COACHES</w:t>
            </w:r>
          </w:p>
        </w:tc>
        <w:tc>
          <w:tcPr>
            <w:tcW w:w="4508" w:type="dxa"/>
          </w:tcPr>
          <w:p w14:paraId="2E44ADA6" w14:textId="77777777" w:rsidR="009209B3" w:rsidRDefault="009209B3" w:rsidP="009209B3"/>
        </w:tc>
      </w:tr>
      <w:tr w:rsidR="009209B3" w14:paraId="5D5C1534" w14:textId="77777777" w:rsidTr="004349DF">
        <w:tc>
          <w:tcPr>
            <w:tcW w:w="4508" w:type="dxa"/>
          </w:tcPr>
          <w:p w14:paraId="51A7C8ED" w14:textId="77777777" w:rsidR="009209B3" w:rsidRDefault="009209B3" w:rsidP="009209B3"/>
        </w:tc>
        <w:tc>
          <w:tcPr>
            <w:tcW w:w="4508" w:type="dxa"/>
          </w:tcPr>
          <w:p w14:paraId="2CD408A3" w14:textId="77777777" w:rsidR="009209B3" w:rsidRDefault="009209B3" w:rsidP="009209B3"/>
        </w:tc>
      </w:tr>
      <w:tr w:rsidR="009209B3" w14:paraId="75F8821C" w14:textId="77777777" w:rsidTr="004349DF">
        <w:tc>
          <w:tcPr>
            <w:tcW w:w="4508" w:type="dxa"/>
          </w:tcPr>
          <w:p w14:paraId="2C6F00EC" w14:textId="77777777" w:rsidR="009209B3" w:rsidRDefault="009209B3" w:rsidP="009209B3"/>
        </w:tc>
        <w:tc>
          <w:tcPr>
            <w:tcW w:w="4508" w:type="dxa"/>
          </w:tcPr>
          <w:p w14:paraId="39831CE6" w14:textId="77777777" w:rsidR="009209B3" w:rsidRDefault="009209B3" w:rsidP="009209B3"/>
        </w:tc>
      </w:tr>
      <w:tr w:rsidR="009209B3" w14:paraId="2C083338" w14:textId="77777777" w:rsidTr="004349DF">
        <w:tc>
          <w:tcPr>
            <w:tcW w:w="4508" w:type="dxa"/>
          </w:tcPr>
          <w:p w14:paraId="59A47537" w14:textId="77777777" w:rsidR="009209B3" w:rsidRDefault="009209B3" w:rsidP="009209B3"/>
        </w:tc>
        <w:tc>
          <w:tcPr>
            <w:tcW w:w="4508" w:type="dxa"/>
          </w:tcPr>
          <w:p w14:paraId="1531A15D" w14:textId="77777777" w:rsidR="009209B3" w:rsidRDefault="009209B3" w:rsidP="009209B3"/>
        </w:tc>
      </w:tr>
    </w:tbl>
    <w:p w14:paraId="49DD8FB9" w14:textId="77777777" w:rsidR="004349DF" w:rsidRDefault="004349DF" w:rsidP="004349DF"/>
    <w:p w14:paraId="53DF8E96" w14:textId="77777777" w:rsidR="004349DF" w:rsidRDefault="004349DF" w:rsidP="004349DF">
      <w:r>
        <w:t>WE WOULD LIKE TO BE CONSIDERED FOR</w:t>
      </w:r>
    </w:p>
    <w:p w14:paraId="426DFD4A" w14:textId="66C07B4F" w:rsidR="00191D68" w:rsidRDefault="004349D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EE4D" wp14:editId="49A0BE17">
                <wp:simplePos x="0" y="0"/>
                <wp:positionH relativeFrom="column">
                  <wp:posOffset>2780665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3566" id="Rectangle 2" o:spid="_x0000_s1026" style="position:absolute;margin-left:218.95pt;margin-top:2.1pt;width:11.2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" fillcolor="#5b9bd5 [3204]" strokecolor="#1f4d78 [1604]" strokeweight="1pt"/>
            </w:pict>
          </mc:Fallback>
        </mc:AlternateContent>
      </w:r>
      <w:r w:rsidR="00191D68">
        <w:t>TALENT SEARCH GIRLS PROGRAM 14</w:t>
      </w:r>
      <w:r w:rsidR="00EA265C">
        <w:t xml:space="preserve"> </w:t>
      </w:r>
      <w:r w:rsidR="00191D68">
        <w:t>-18</w:t>
      </w:r>
      <w:r w:rsidR="00EA265C">
        <w:t xml:space="preserve"> </w:t>
      </w:r>
      <w:r w:rsidR="00191D68">
        <w:t>Y/O</w:t>
      </w:r>
      <w:r>
        <w:tab/>
      </w:r>
      <w:r>
        <w:tab/>
      </w:r>
    </w:p>
    <w:p w14:paraId="109ACFD6" w14:textId="1AC08524" w:rsidR="00191D68" w:rsidRDefault="00B4692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2BD9C" wp14:editId="635E68E4">
                <wp:simplePos x="0" y="0"/>
                <wp:positionH relativeFrom="margin">
                  <wp:align>center</wp:align>
                </wp:positionH>
                <wp:positionV relativeFrom="paragraph">
                  <wp:posOffset>273240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C624" id="Rectangle 4" o:spid="_x0000_s1026" style="position:absolute;margin-left:0;margin-top:21.5pt;width:11.25pt;height:10.5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r w:rsidR="004349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95914" wp14:editId="0B9E829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26FC6" id="Rectangle 3" o:spid="_x0000_s1026" style="position:absolute;margin-left:0;margin-top:.7pt;width:11.25pt;height:10.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191D68">
        <w:t>TALENT SEARCH BOYS PROGRAM 14-18</w:t>
      </w:r>
      <w:r w:rsidR="00EA265C">
        <w:t xml:space="preserve"> </w:t>
      </w:r>
      <w:r w:rsidR="00191D68">
        <w:t>Y/0</w:t>
      </w:r>
    </w:p>
    <w:p w14:paraId="7CFAF2C8" w14:textId="6DC80CF7" w:rsidR="00B4692C" w:rsidRDefault="00B4692C">
      <w:r>
        <w:t>PARA TALENT SEARCH PROGRAM 15+ Y/O</w:t>
      </w:r>
    </w:p>
    <w:p w14:paraId="1E23F0F4" w14:textId="77777777" w:rsidR="004349DF" w:rsidRDefault="004349DF"/>
    <w:p w14:paraId="57336383" w14:textId="4697CDDF" w:rsidR="00A810BD" w:rsidRDefault="00CD2021">
      <w:r>
        <w:t xml:space="preserve">Please </w:t>
      </w:r>
      <w:r w:rsidR="00CA5204">
        <w:t xml:space="preserve">refer to the </w:t>
      </w:r>
      <w:r>
        <w:t xml:space="preserve">outline </w:t>
      </w:r>
      <w:r w:rsidR="00CA5204">
        <w:t xml:space="preserve">of the stakeholder time line, </w:t>
      </w:r>
      <w:r w:rsidR="009209B3">
        <w:t>and please outline how your club can accommodate the group you have expressed interest in hosting.</w:t>
      </w:r>
    </w:p>
    <w:p w14:paraId="0EE0EC1A" w14:textId="77777777" w:rsidR="000225FB" w:rsidRDefault="000225FB" w:rsidP="0092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E6A59" w14:textId="77777777" w:rsidR="000225FB" w:rsidRDefault="000225FB" w:rsidP="0092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D2CE6B" w14:textId="77777777" w:rsidR="000225FB" w:rsidRDefault="000225FB" w:rsidP="0092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5C2E7" w14:textId="77777777" w:rsidR="00D10650" w:rsidRDefault="00D10650" w:rsidP="0092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2DE33" w14:textId="77777777" w:rsidR="00D10650" w:rsidRDefault="00D10650" w:rsidP="0092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2332E7" w14:textId="77777777" w:rsidR="00D10650" w:rsidRDefault="00D10650" w:rsidP="0092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255CC4" w14:textId="77777777" w:rsidR="009209B3" w:rsidRDefault="009209B3"/>
    <w:p w14:paraId="4B6485B9" w14:textId="77777777" w:rsidR="009209B3" w:rsidRDefault="009209B3"/>
    <w:p w14:paraId="7D9528C5" w14:textId="6D486D3B" w:rsidR="00774E9B" w:rsidRDefault="008B09D8">
      <w:r>
        <w:t>Please submit applications</w:t>
      </w:r>
      <w:r w:rsidR="00D10650">
        <w:t>,</w:t>
      </w:r>
      <w:r>
        <w:t xml:space="preserve"> or for </w:t>
      </w:r>
      <w:r w:rsidR="00774E9B">
        <w:t>m</w:t>
      </w:r>
      <w:r w:rsidR="00CD5F35">
        <w:t>ore information, please contact</w:t>
      </w:r>
      <w:r w:rsidR="00D10650">
        <w:t>:</w:t>
      </w:r>
    </w:p>
    <w:p w14:paraId="0F23F18B" w14:textId="77777777" w:rsidR="005767F5" w:rsidRDefault="005767F5"/>
    <w:p w14:paraId="0C0F25B1" w14:textId="77777777" w:rsidR="005767F5" w:rsidRDefault="005767F5" w:rsidP="005767F5">
      <w:pPr>
        <w:autoSpaceDE w:val="0"/>
        <w:autoSpaceDN w:val="0"/>
        <w:rPr>
          <w:rFonts w:eastAsiaTheme="minorEastAsia"/>
          <w:noProof/>
          <w:color w:val="404040"/>
          <w:sz w:val="20"/>
          <w:szCs w:val="20"/>
          <w:lang w:eastAsia="en-AU"/>
        </w:rPr>
      </w:pPr>
      <w:r>
        <w:rPr>
          <w:rFonts w:ascii="Arial" w:eastAsiaTheme="minorEastAsia" w:hAnsi="Arial" w:cs="Arial"/>
          <w:b/>
          <w:bCs/>
          <w:noProof/>
          <w:color w:val="002060"/>
          <w:sz w:val="20"/>
          <w:szCs w:val="20"/>
          <w:lang w:eastAsia="en-AU"/>
        </w:rPr>
        <w:t xml:space="preserve">Christine MacLaren </w:t>
      </w:r>
      <w:r>
        <w:rPr>
          <w:rFonts w:ascii="Arial" w:eastAsiaTheme="minorEastAsia" w:hAnsi="Arial" w:cs="Arial"/>
          <w:noProof/>
          <w:color w:val="002060"/>
          <w:sz w:val="20"/>
          <w:szCs w:val="20"/>
          <w:lang w:eastAsia="en-AU"/>
        </w:rPr>
        <w:br/>
        <w:t>Rowing Talent Pathway Coordinator</w:t>
      </w:r>
      <w:r>
        <w:rPr>
          <w:rFonts w:ascii="Arial" w:eastAsiaTheme="minorEastAsia" w:hAnsi="Arial" w:cs="Arial"/>
          <w:noProof/>
          <w:color w:val="002060"/>
          <w:sz w:val="20"/>
          <w:szCs w:val="20"/>
          <w:lang w:eastAsia="en-AU"/>
        </w:rPr>
        <w:br/>
      </w:r>
      <w:r>
        <w:rPr>
          <w:rFonts w:ascii="Arial" w:eastAsiaTheme="minorEastAsia" w:hAnsi="Arial" w:cs="Arial"/>
          <w:noProof/>
          <w:color w:val="4F5053"/>
          <w:sz w:val="20"/>
          <w:szCs w:val="20"/>
          <w:lang w:eastAsia="en-AU"/>
        </w:rPr>
        <w:t>South Australian Sports Institute</w:t>
      </w:r>
      <w:r>
        <w:rPr>
          <w:rFonts w:ascii="Arial" w:eastAsiaTheme="minorEastAsia" w:hAnsi="Arial" w:cs="Arial"/>
          <w:noProof/>
          <w:color w:val="002060"/>
          <w:sz w:val="20"/>
          <w:szCs w:val="20"/>
          <w:lang w:eastAsia="en-AU"/>
        </w:rPr>
        <w:br/>
      </w:r>
      <w:r>
        <w:rPr>
          <w:rFonts w:eastAsiaTheme="minorEastAsia"/>
          <w:noProof/>
          <w:color w:val="404040"/>
          <w:sz w:val="20"/>
          <w:szCs w:val="20"/>
          <w:lang w:eastAsia="en-AU"/>
        </w:rPr>
        <w:t>Office for Recreation, Sport and Racing</w:t>
      </w:r>
    </w:p>
    <w:p w14:paraId="3C25BF88" w14:textId="77777777" w:rsidR="005767F5" w:rsidRDefault="005767F5" w:rsidP="005767F5">
      <w:pPr>
        <w:autoSpaceDE w:val="0"/>
        <w:autoSpaceDN w:val="0"/>
        <w:rPr>
          <w:rFonts w:eastAsiaTheme="minorEastAsia"/>
          <w:b/>
          <w:bCs/>
          <w:noProof/>
          <w:color w:val="404040"/>
          <w:sz w:val="20"/>
          <w:szCs w:val="20"/>
          <w:lang w:eastAsia="en-AU"/>
        </w:rPr>
      </w:pPr>
      <w:r>
        <w:rPr>
          <w:rFonts w:eastAsiaTheme="minorEastAsia"/>
          <w:noProof/>
          <w:color w:val="404040"/>
          <w:sz w:val="20"/>
          <w:szCs w:val="20"/>
          <w:lang w:eastAsia="en-AU"/>
        </w:rPr>
        <w:t xml:space="preserve">Tel: 0413 042 176 |  Email: </w:t>
      </w:r>
      <w:hyperlink r:id="rId8" w:history="1">
        <w:r>
          <w:rPr>
            <w:rStyle w:val="Hyperlink"/>
            <w:rFonts w:eastAsiaTheme="minorEastAsia"/>
            <w:noProof/>
            <w:color w:val="0000FF"/>
            <w:sz w:val="20"/>
            <w:szCs w:val="20"/>
            <w:lang w:eastAsia="en-AU"/>
          </w:rPr>
          <w:t>christine.maclaren@sa.gov.au</w:t>
        </w:r>
      </w:hyperlink>
    </w:p>
    <w:tbl>
      <w:tblPr>
        <w:tblStyle w:val="TableGrid0"/>
        <w:tblW w:w="10130" w:type="dxa"/>
        <w:tblInd w:w="-405" w:type="dxa"/>
        <w:tblCellMar>
          <w:top w:w="48" w:type="dxa"/>
          <w:left w:w="41" w:type="dxa"/>
          <w:right w:w="11" w:type="dxa"/>
        </w:tblCellMar>
        <w:tblLook w:val="04A0" w:firstRow="1" w:lastRow="0" w:firstColumn="1" w:lastColumn="0" w:noHBand="0" w:noVBand="1"/>
      </w:tblPr>
      <w:tblGrid>
        <w:gridCol w:w="1059"/>
        <w:gridCol w:w="3024"/>
        <w:gridCol w:w="3025"/>
        <w:gridCol w:w="3022"/>
      </w:tblGrid>
      <w:tr w:rsidR="005D683F" w14:paraId="749572E4" w14:textId="77777777" w:rsidTr="009E74B6">
        <w:trPr>
          <w:trHeight w:val="481"/>
        </w:trPr>
        <w:tc>
          <w:tcPr>
            <w:tcW w:w="10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A2803C" w14:textId="77777777" w:rsidR="005D683F" w:rsidRDefault="005D683F" w:rsidP="009E74B6"/>
        </w:tc>
        <w:tc>
          <w:tcPr>
            <w:tcW w:w="6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D7EC"/>
            <w:vAlign w:val="center"/>
          </w:tcPr>
          <w:p w14:paraId="121E4B47" w14:textId="2F3866F5" w:rsidR="005D683F" w:rsidRDefault="005D683F" w:rsidP="009E74B6">
            <w:pPr>
              <w:ind w:right="95"/>
              <w:jc w:val="right"/>
            </w:pPr>
            <w:r>
              <w:rPr>
                <w:rFonts w:ascii="Calibri" w:eastAsia="Calibri" w:hAnsi="Calibri" w:cs="Calibri"/>
                <w:b/>
                <w:sz w:val="28"/>
              </w:rPr>
              <w:t>Stake</w:t>
            </w:r>
            <w:r w:rsidR="004A3918">
              <w:rPr>
                <w:rFonts w:ascii="Calibri" w:eastAsia="Calibri" w:hAnsi="Calibri" w:cs="Calibri"/>
                <w:b/>
                <w:sz w:val="28"/>
              </w:rPr>
              <w:t>h</w:t>
            </w:r>
            <w:r>
              <w:rPr>
                <w:rFonts w:ascii="Calibri" w:eastAsia="Calibri" w:hAnsi="Calibri" w:cs="Calibri"/>
                <w:b/>
                <w:sz w:val="28"/>
              </w:rPr>
              <w:t>older Time</w:t>
            </w:r>
            <w:r w:rsidR="004A3918">
              <w:rPr>
                <w:rFonts w:ascii="Calibri" w:eastAsia="Calibri" w:hAnsi="Calibri" w:cs="Calibri"/>
                <w:b/>
                <w:sz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</w:rPr>
              <w:t>ine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D7EC"/>
          </w:tcPr>
          <w:p w14:paraId="2F3A8F3A" w14:textId="77777777" w:rsidR="005D683F" w:rsidRDefault="005D683F" w:rsidP="009E74B6"/>
        </w:tc>
      </w:tr>
      <w:tr w:rsidR="005D683F" w14:paraId="422A86AB" w14:textId="77777777" w:rsidTr="009E74B6">
        <w:trPr>
          <w:trHeight w:val="37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4659854" w14:textId="77777777" w:rsidR="005D683F" w:rsidRDefault="005D683F" w:rsidP="009E74B6"/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8919FF6" w14:textId="03218781" w:rsidR="005D683F" w:rsidRDefault="005D683F" w:rsidP="009E74B6">
            <w:pPr>
              <w:ind w:right="67"/>
              <w:jc w:val="center"/>
            </w:pPr>
            <w:r>
              <w:rPr>
                <w:rFonts w:ascii="Calibri" w:eastAsia="Calibri" w:hAnsi="Calibri" w:cs="Calibri"/>
                <w:i/>
                <w:sz w:val="17"/>
              </w:rPr>
              <w:t>SIS/SAS and State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1"/>
            <w:vAlign w:val="center"/>
          </w:tcPr>
          <w:p w14:paraId="35B28B37" w14:textId="77777777" w:rsidR="005D683F" w:rsidRDefault="005D683F" w:rsidP="009E74B6">
            <w:pPr>
              <w:ind w:right="66"/>
              <w:jc w:val="center"/>
            </w:pPr>
            <w:r>
              <w:rPr>
                <w:rFonts w:ascii="Calibri" w:eastAsia="Calibri" w:hAnsi="Calibri" w:cs="Calibri"/>
                <w:i/>
                <w:sz w:val="17"/>
              </w:rPr>
              <w:t>Clubs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39792" w14:textId="36095A92" w:rsidR="005D683F" w:rsidRDefault="005D683F" w:rsidP="009E74B6">
            <w:pPr>
              <w:ind w:right="55"/>
              <w:jc w:val="center"/>
            </w:pPr>
            <w:r>
              <w:rPr>
                <w:rFonts w:ascii="Calibri" w:eastAsia="Calibri" w:hAnsi="Calibri" w:cs="Calibri"/>
                <w:i/>
                <w:sz w:val="17"/>
              </w:rPr>
              <w:t>TID Coach/es</w:t>
            </w:r>
          </w:p>
        </w:tc>
      </w:tr>
      <w:tr w:rsidR="005D683F" w14:paraId="584097F3" w14:textId="77777777" w:rsidTr="009E74B6">
        <w:trPr>
          <w:trHeight w:val="531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D24A9" w14:textId="77777777" w:rsidR="005D683F" w:rsidRPr="00121D2A" w:rsidRDefault="005D683F" w:rsidP="009E74B6">
            <w:pPr>
              <w:ind w:left="338"/>
              <w:rPr>
                <w:b/>
                <w:sz w:val="20"/>
                <w:szCs w:val="20"/>
              </w:rPr>
            </w:pPr>
            <w:r w:rsidRPr="00121D2A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5FBA" w14:textId="77777777" w:rsidR="005D683F" w:rsidRDefault="005D683F" w:rsidP="009E74B6">
            <w:r>
              <w:rPr>
                <w:rFonts w:ascii="Calibri" w:eastAsia="Calibri" w:hAnsi="Calibri" w:cs="Calibri"/>
                <w:sz w:val="17"/>
              </w:rPr>
              <w:t>Tender for TID development program published</w:t>
            </w:r>
            <w:r>
              <w:rPr>
                <w:rFonts w:ascii="Calibri" w:eastAsia="Calibri" w:hAnsi="Calibri" w:cs="Calibri"/>
                <w:sz w:val="17"/>
              </w:rPr>
              <w:tab/>
              <w:t>to local clubs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957FB" w14:textId="77777777" w:rsidR="005D683F" w:rsidRDefault="005D683F" w:rsidP="009E74B6"/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812A4D" w14:textId="77777777" w:rsidR="005D683F" w:rsidRDefault="005D683F" w:rsidP="009E74B6"/>
        </w:tc>
      </w:tr>
      <w:tr w:rsidR="005D683F" w14:paraId="3C76BCBF" w14:textId="77777777" w:rsidTr="009E74B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1122629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C769" w14:textId="77777777" w:rsidR="005D683F" w:rsidRDefault="005D683F" w:rsidP="009E74B6"/>
        </w:tc>
        <w:tc>
          <w:tcPr>
            <w:tcW w:w="3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50327" w14:textId="77777777" w:rsidR="005D683F" w:rsidRDefault="005D683F" w:rsidP="009E74B6">
            <w:r>
              <w:rPr>
                <w:rFonts w:ascii="Calibri" w:eastAsia="Calibri" w:hAnsi="Calibri" w:cs="Calibri"/>
                <w:sz w:val="17"/>
              </w:rPr>
              <w:t>Plan and submit tender to become official TID development program</w:t>
            </w:r>
          </w:p>
        </w:tc>
        <w:tc>
          <w:tcPr>
            <w:tcW w:w="3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6BA53" w14:textId="77777777" w:rsidR="005D683F" w:rsidRDefault="005D683F" w:rsidP="009E74B6">
            <w:pPr>
              <w:spacing w:line="268" w:lineRule="auto"/>
            </w:pPr>
            <w:r>
              <w:rPr>
                <w:rFonts w:ascii="Calibri" w:eastAsia="Calibri" w:hAnsi="Calibri" w:cs="Calibri"/>
                <w:sz w:val="17"/>
              </w:rPr>
              <w:t>Assist club in submitting tender to become official TID development program</w:t>
            </w:r>
          </w:p>
        </w:tc>
      </w:tr>
      <w:tr w:rsidR="005D683F" w14:paraId="37052B2B" w14:textId="77777777" w:rsidTr="009E74B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3C6E0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50E7" w14:textId="77777777" w:rsidR="005D683F" w:rsidRDefault="005D683F" w:rsidP="009E74B6">
            <w:r>
              <w:rPr>
                <w:rFonts w:ascii="Calibri" w:eastAsia="Calibri" w:hAnsi="Calibri" w:cs="Calibri"/>
                <w:sz w:val="17"/>
              </w:rPr>
              <w:t>Commence Media and local community engagement for talent search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B695302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A24A31" w14:textId="77777777" w:rsidR="005D683F" w:rsidRDefault="005D683F" w:rsidP="009E74B6"/>
        </w:tc>
      </w:tr>
      <w:tr w:rsidR="005D683F" w14:paraId="5261A474" w14:textId="77777777" w:rsidTr="009E74B6">
        <w:trPr>
          <w:trHeight w:val="269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5E3A4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  <w:r w:rsidRPr="00121D2A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EE4E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651D79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287D74" w14:textId="77777777" w:rsidR="005D683F" w:rsidRDefault="005D683F" w:rsidP="009E74B6"/>
        </w:tc>
      </w:tr>
      <w:tr w:rsidR="005D683F" w14:paraId="39B83108" w14:textId="77777777" w:rsidTr="009E74B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6EEE3C4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7FB7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5B15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1909" w14:textId="77777777" w:rsidR="005D683F" w:rsidRDefault="005D683F" w:rsidP="009E74B6"/>
        </w:tc>
      </w:tr>
      <w:tr w:rsidR="005D683F" w14:paraId="25EAC7BF" w14:textId="77777777" w:rsidTr="009E74B6">
        <w:trPr>
          <w:trHeight w:val="5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DD3AD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7088" w14:textId="77777777" w:rsidR="005D683F" w:rsidRDefault="005D683F" w:rsidP="009E74B6">
            <w:r>
              <w:rPr>
                <w:rFonts w:ascii="Calibri" w:eastAsia="Calibri" w:hAnsi="Calibri" w:cs="Calibri"/>
                <w:sz w:val="17"/>
              </w:rPr>
              <w:t>Tender awarded for</w:t>
            </w:r>
            <w:r>
              <w:rPr>
                <w:rFonts w:ascii="Calibri" w:eastAsia="Calibri" w:hAnsi="Calibri" w:cs="Calibri"/>
                <w:sz w:val="17"/>
              </w:rPr>
              <w:tab/>
              <w:t>TID development program</w:t>
            </w:r>
          </w:p>
        </w:tc>
        <w:tc>
          <w:tcPr>
            <w:tcW w:w="3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005B2" w14:textId="77777777" w:rsidR="005D683F" w:rsidRDefault="005D683F" w:rsidP="009E74B6"/>
        </w:tc>
        <w:tc>
          <w:tcPr>
            <w:tcW w:w="30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C753E9" w14:textId="77777777" w:rsidR="005D683F" w:rsidRDefault="005D683F" w:rsidP="009E74B6"/>
        </w:tc>
      </w:tr>
      <w:tr w:rsidR="005D683F" w14:paraId="20845C6E" w14:textId="77777777" w:rsidTr="009E74B6">
        <w:trPr>
          <w:trHeight w:val="532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A368" w14:textId="77777777" w:rsidR="005D683F" w:rsidRPr="00121D2A" w:rsidRDefault="005D683F" w:rsidP="009E74B6">
            <w:pPr>
              <w:rPr>
                <w:b/>
                <w:sz w:val="20"/>
                <w:szCs w:val="20"/>
              </w:rPr>
            </w:pPr>
            <w:r w:rsidRPr="00121D2A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AF63" w14:textId="77777777" w:rsidR="005D683F" w:rsidRDefault="005D683F" w:rsidP="009E74B6">
            <w:r>
              <w:rPr>
                <w:rFonts w:ascii="Calibri" w:eastAsia="Calibri" w:hAnsi="Calibri" w:cs="Calibri"/>
                <w:sz w:val="17"/>
              </w:rPr>
              <w:t>Promote centralised talent search to schools in</w:t>
            </w:r>
            <w:r>
              <w:rPr>
                <w:rFonts w:ascii="Calibri" w:eastAsia="Calibri" w:hAnsi="Calibri" w:cs="Calibri"/>
                <w:sz w:val="17"/>
              </w:rPr>
              <w:tab/>
              <w:t>strategic area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BF444D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DAC27ED" w14:textId="77777777" w:rsidR="005D683F" w:rsidRDefault="005D683F" w:rsidP="009E74B6"/>
        </w:tc>
      </w:tr>
      <w:tr w:rsidR="005D683F" w14:paraId="5277BCD7" w14:textId="77777777" w:rsidTr="009E74B6">
        <w:trPr>
          <w:trHeight w:val="6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BDAF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8E42" w14:textId="77777777" w:rsidR="005D683F" w:rsidRDefault="005D683F" w:rsidP="009E74B6">
            <w:pPr>
              <w:ind w:right="28"/>
            </w:pPr>
            <w:r>
              <w:rPr>
                <w:rFonts w:ascii="Calibri" w:eastAsia="Calibri" w:hAnsi="Calibri" w:cs="Calibri"/>
                <w:sz w:val="17"/>
              </w:rPr>
              <w:t>Run centralised talent search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4FD7" w14:textId="245E1421" w:rsidR="005D683F" w:rsidRDefault="005D683F" w:rsidP="009E74B6">
            <w:r>
              <w:rPr>
                <w:rFonts w:ascii="Calibri" w:eastAsia="Calibri" w:hAnsi="Calibri" w:cs="Calibri"/>
                <w:sz w:val="17"/>
              </w:rPr>
              <w:t>Prepare equipment and agreed training environment for TID training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CF174" w14:textId="77777777" w:rsidR="005D683F" w:rsidRDefault="005D683F" w:rsidP="009E74B6">
            <w:pPr>
              <w:ind w:right="49"/>
            </w:pPr>
            <w:r>
              <w:rPr>
                <w:rFonts w:ascii="Calibri" w:eastAsia="Calibri" w:hAnsi="Calibri" w:cs="Calibri"/>
                <w:sz w:val="17"/>
              </w:rPr>
              <w:t>Assist in talent search activities</w:t>
            </w:r>
          </w:p>
        </w:tc>
      </w:tr>
      <w:tr w:rsidR="005D683F" w14:paraId="32BD0289" w14:textId="77777777" w:rsidTr="009E74B6">
        <w:trPr>
          <w:trHeight w:val="266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46BCE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  <w:r w:rsidRPr="00121D2A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A6AA" w14:textId="77777777" w:rsidR="005D683F" w:rsidRDefault="005D683F" w:rsidP="009E74B6">
            <w:pPr>
              <w:ind w:right="33"/>
            </w:pPr>
            <w:r>
              <w:rPr>
                <w:rFonts w:ascii="Calibri" w:eastAsia="Calibri" w:hAnsi="Calibri" w:cs="Calibri"/>
                <w:sz w:val="17"/>
              </w:rPr>
              <w:t>Invite selected athletes</w:t>
            </w:r>
          </w:p>
        </w:tc>
        <w:tc>
          <w:tcPr>
            <w:tcW w:w="3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E7FA7" w14:textId="77777777" w:rsidR="005D683F" w:rsidRDefault="005D683F" w:rsidP="009E74B6">
            <w:pPr>
              <w:ind w:right="22"/>
            </w:pPr>
            <w:r>
              <w:rPr>
                <w:rFonts w:ascii="Calibri" w:eastAsia="Calibri" w:hAnsi="Calibri" w:cs="Calibri"/>
                <w:sz w:val="17"/>
              </w:rPr>
              <w:t>Primary support for TID coach.</w:t>
            </w:r>
          </w:p>
        </w:tc>
        <w:tc>
          <w:tcPr>
            <w:tcW w:w="3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416D7" w14:textId="780BABA7" w:rsidR="005D683F" w:rsidRDefault="005D683F" w:rsidP="00CA5204">
            <w:pPr>
              <w:spacing w:line="268" w:lineRule="auto"/>
            </w:pPr>
            <w:r>
              <w:rPr>
                <w:rFonts w:ascii="Calibri" w:eastAsia="Calibri" w:hAnsi="Calibri" w:cs="Calibri"/>
                <w:sz w:val="17"/>
              </w:rPr>
              <w:t xml:space="preserve">Primary contact </w:t>
            </w:r>
            <w:r w:rsidR="00CA5204">
              <w:rPr>
                <w:rFonts w:ascii="Calibri" w:eastAsia="Calibri" w:hAnsi="Calibri" w:cs="Calibri"/>
                <w:sz w:val="17"/>
              </w:rPr>
              <w:t>club contact for club training days</w:t>
            </w:r>
          </w:p>
        </w:tc>
      </w:tr>
      <w:tr w:rsidR="005D683F" w14:paraId="5714A7CA" w14:textId="77777777" w:rsidTr="009E74B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6FFBD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DB174" w14:textId="5E9FDDB5" w:rsidR="005D683F" w:rsidRDefault="005D683F" w:rsidP="005D683F">
            <w:r>
              <w:rPr>
                <w:rFonts w:ascii="Calibri" w:eastAsia="Calibri" w:hAnsi="Calibri" w:cs="Calibri"/>
                <w:sz w:val="17"/>
              </w:rPr>
              <w:t>Transition</w:t>
            </w:r>
            <w:r>
              <w:rPr>
                <w:rFonts w:ascii="Calibri" w:eastAsia="Calibri" w:hAnsi="Calibri" w:cs="Calibri"/>
                <w:sz w:val="17"/>
              </w:rPr>
              <w:tab/>
              <w:t>athletes into weekly club training sessions. Including running information sessions</w:t>
            </w:r>
            <w:r>
              <w:rPr>
                <w:rFonts w:ascii="Calibri" w:eastAsia="Calibri" w:hAnsi="Calibri" w:cs="Calibri"/>
                <w:sz w:val="17"/>
              </w:rPr>
              <w:tab/>
              <w:t>for parents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6D8708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E21A38" w14:textId="77777777" w:rsidR="005D683F" w:rsidRDefault="005D683F" w:rsidP="009E74B6"/>
        </w:tc>
      </w:tr>
      <w:tr w:rsidR="005D683F" w14:paraId="2F1A4EFF" w14:textId="77777777" w:rsidTr="009E74B6">
        <w:trPr>
          <w:cantSplit/>
          <w:trHeight w:val="1134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5DB3B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  <w:r w:rsidRPr="00121D2A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84106" w14:textId="77777777" w:rsidR="005D683F" w:rsidRDefault="005D683F" w:rsidP="009E74B6">
            <w:r>
              <w:rPr>
                <w:rFonts w:ascii="Calibri" w:eastAsia="Calibri" w:hAnsi="Calibri" w:cs="Calibri"/>
                <w:sz w:val="17"/>
              </w:rPr>
              <w:t>Make weekly contact with development group, liaise with national STPC's to coordinate December TID tour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934DCF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1CD4BE" w14:textId="77777777" w:rsidR="005D683F" w:rsidRDefault="005D683F" w:rsidP="009E74B6"/>
        </w:tc>
      </w:tr>
      <w:tr w:rsidR="005D683F" w14:paraId="45CD3A93" w14:textId="77777777" w:rsidTr="009E74B6">
        <w:trPr>
          <w:trHeight w:val="532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55B8A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  <w:r w:rsidRPr="00121D2A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3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57AE0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67B0A0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CE60" w14:textId="77777777" w:rsidR="005D683F" w:rsidRDefault="005D683F" w:rsidP="009E74B6"/>
        </w:tc>
      </w:tr>
      <w:tr w:rsidR="005D683F" w14:paraId="1D0761CD" w14:textId="77777777" w:rsidTr="009E74B6">
        <w:trPr>
          <w:trHeight w:val="5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D036C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894743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A716" w14:textId="77777777" w:rsidR="005D683F" w:rsidRDefault="005D683F" w:rsidP="009E74B6"/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9D75A" w14:textId="77777777" w:rsidR="005D683F" w:rsidRDefault="005D683F" w:rsidP="009E74B6">
            <w:pPr>
              <w:ind w:right="26"/>
            </w:pPr>
            <w:r>
              <w:rPr>
                <w:rFonts w:ascii="Calibri" w:eastAsia="Calibri" w:hAnsi="Calibri" w:cs="Calibri"/>
                <w:sz w:val="17"/>
              </w:rPr>
              <w:t>Attend national TID Tour</w:t>
            </w:r>
          </w:p>
        </w:tc>
      </w:tr>
      <w:tr w:rsidR="005D683F" w14:paraId="44DBCA7C" w14:textId="77777777" w:rsidTr="009E74B6">
        <w:trPr>
          <w:cantSplit/>
          <w:trHeight w:val="1134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FC19A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  <w:r w:rsidRPr="00121D2A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F2F968" w14:textId="77777777" w:rsidR="005D683F" w:rsidRDefault="005D683F" w:rsidP="009E74B6"/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6B0B3" w14:textId="565C7434" w:rsidR="005D683F" w:rsidRDefault="00CA5204" w:rsidP="009E74B6">
            <w:pPr>
              <w:spacing w:line="268" w:lineRule="auto"/>
            </w:pPr>
            <w:r>
              <w:rPr>
                <w:rFonts w:ascii="Calibri" w:eastAsia="Calibri" w:hAnsi="Calibri" w:cs="Calibri"/>
                <w:sz w:val="17"/>
              </w:rPr>
              <w:t>SASI January camp</w:t>
            </w:r>
          </w:p>
        </w:tc>
        <w:tc>
          <w:tcPr>
            <w:tcW w:w="30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C5730F" w14:textId="77777777" w:rsidR="005D683F" w:rsidRDefault="005D683F" w:rsidP="009E74B6"/>
        </w:tc>
      </w:tr>
      <w:tr w:rsidR="005D683F" w14:paraId="05AEE3BE" w14:textId="77777777" w:rsidTr="009E74B6">
        <w:trPr>
          <w:cantSplit/>
          <w:trHeight w:val="1134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EF3CE30" w14:textId="77777777" w:rsidR="005D683F" w:rsidRPr="00121D2A" w:rsidRDefault="005D683F" w:rsidP="009E74B6">
            <w:pPr>
              <w:ind w:left="156" w:right="113"/>
              <w:jc w:val="center"/>
              <w:rPr>
                <w:b/>
                <w:sz w:val="20"/>
                <w:szCs w:val="20"/>
              </w:rPr>
            </w:pPr>
            <w:r w:rsidRPr="00121D2A">
              <w:rPr>
                <w:rFonts w:ascii="Calibri" w:eastAsia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39EACB" w14:textId="77777777" w:rsidR="005D683F" w:rsidRDefault="005D683F" w:rsidP="009E74B6"/>
        </w:tc>
        <w:tc>
          <w:tcPr>
            <w:tcW w:w="3024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F1420B" w14:textId="77777777" w:rsidR="005D683F" w:rsidRDefault="005D683F" w:rsidP="009E74B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7F60BB" w14:textId="77777777" w:rsidR="005D683F" w:rsidRDefault="005D683F" w:rsidP="009E74B6"/>
        </w:tc>
      </w:tr>
      <w:tr w:rsidR="005D683F" w14:paraId="534A5A7A" w14:textId="77777777" w:rsidTr="009E74B6">
        <w:trPr>
          <w:cantSplit/>
          <w:trHeight w:val="1134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3A287" w14:textId="77777777" w:rsidR="005D683F" w:rsidRPr="00121D2A" w:rsidRDefault="005D683F" w:rsidP="009E74B6">
            <w:pPr>
              <w:jc w:val="center"/>
              <w:rPr>
                <w:b/>
                <w:sz w:val="20"/>
                <w:szCs w:val="20"/>
              </w:rPr>
            </w:pPr>
            <w:r w:rsidRPr="00121D2A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ED8DB" w14:textId="77777777" w:rsidR="005D683F" w:rsidRDefault="005D683F" w:rsidP="009E74B6">
            <w:pPr>
              <w:ind w:left="5" w:right="6"/>
            </w:pPr>
            <w:r>
              <w:rPr>
                <w:rFonts w:ascii="Calibri" w:eastAsia="Calibri" w:hAnsi="Calibri" w:cs="Calibri"/>
                <w:sz w:val="17"/>
              </w:rPr>
              <w:t>Coordinate 2</w:t>
            </w:r>
            <w:r w:rsidRPr="00535895">
              <w:rPr>
                <w:rFonts w:ascii="Calibri" w:eastAsia="Calibri" w:hAnsi="Calibri" w:cs="Calibri"/>
                <w:sz w:val="1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7"/>
              </w:rPr>
              <w:t xml:space="preserve"> TID camp for September co-</w:t>
            </w:r>
            <w:proofErr w:type="spellStart"/>
            <w:r>
              <w:rPr>
                <w:rFonts w:ascii="Calibri" w:eastAsia="Calibri" w:hAnsi="Calibri" w:cs="Calibri"/>
                <w:sz w:val="17"/>
              </w:rPr>
              <w:t>hort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B20BCB" w14:textId="77777777" w:rsidR="005D683F" w:rsidRDefault="005D683F" w:rsidP="009E74B6"/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B5A76" w14:textId="77777777" w:rsidR="005D683F" w:rsidRDefault="005D683F" w:rsidP="009E74B6">
            <w:r>
              <w:rPr>
                <w:rFonts w:ascii="Calibri" w:eastAsia="Calibri" w:hAnsi="Calibri" w:cs="Calibri"/>
                <w:sz w:val="17"/>
              </w:rPr>
              <w:t>Attend and assist with 2</w:t>
            </w:r>
            <w:r w:rsidRPr="00535895">
              <w:rPr>
                <w:rFonts w:ascii="Calibri" w:eastAsia="Calibri" w:hAnsi="Calibri" w:cs="Calibri"/>
                <w:sz w:val="1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7"/>
              </w:rPr>
              <w:t xml:space="preserve"> National TID camp</w:t>
            </w:r>
          </w:p>
        </w:tc>
      </w:tr>
    </w:tbl>
    <w:p w14:paraId="2E0D896C" w14:textId="77777777" w:rsidR="005767F5" w:rsidRDefault="005767F5"/>
    <w:sectPr w:rsidR="00576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5354" w14:textId="77777777" w:rsidR="003F2A57" w:rsidRDefault="003F2A57" w:rsidP="00B1675B">
      <w:pPr>
        <w:spacing w:after="0" w:line="240" w:lineRule="auto"/>
      </w:pPr>
      <w:r>
        <w:separator/>
      </w:r>
    </w:p>
  </w:endnote>
  <w:endnote w:type="continuationSeparator" w:id="0">
    <w:p w14:paraId="2C839123" w14:textId="77777777" w:rsidR="003F2A57" w:rsidRDefault="003F2A57" w:rsidP="00B1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02BE" w14:textId="77777777" w:rsidR="00B50B61" w:rsidRDefault="00B50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8EDA" w14:textId="13E83971" w:rsidR="00F24F62" w:rsidRDefault="005767F5">
    <w:pPr>
      <w:pStyle w:val="Footer"/>
    </w:pPr>
    <w:r w:rsidRPr="00CD5F35">
      <w:rPr>
        <w:noProof/>
        <w:highlight w:val="yellow"/>
        <w:lang w:eastAsia="en-AU"/>
      </w:rPr>
      <w:drawing>
        <wp:anchor distT="0" distB="0" distL="114300" distR="114300" simplePos="0" relativeHeight="251657216" behindDoc="1" locked="0" layoutInCell="1" allowOverlap="1" wp14:anchorId="41E6AD34" wp14:editId="11329F7A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952500" cy="4368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_LOGO_CMYK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0960312B" wp14:editId="4EF0586D">
          <wp:simplePos x="0" y="0"/>
          <wp:positionH relativeFrom="column">
            <wp:posOffset>2343150</wp:posOffset>
          </wp:positionH>
          <wp:positionV relativeFrom="paragraph">
            <wp:posOffset>-36195</wp:posOffset>
          </wp:positionV>
          <wp:extent cx="752475" cy="415484"/>
          <wp:effectExtent l="0" t="0" r="0" b="3810"/>
          <wp:wrapNone/>
          <wp:docPr id="7" name="Picture 7" descr="https://in.orsr.sa.gov.au/logos_folder/sasi/sasi_colour_eliip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.orsr.sa.gov.au/logos_folder/sasi/sasi_colour_eliip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35">
      <w:rPr>
        <w:noProof/>
        <w:highlight w:val="yellow"/>
        <w:lang w:eastAsia="en-AU"/>
      </w:rPr>
      <w:drawing>
        <wp:anchor distT="0" distB="0" distL="114300" distR="114300" simplePos="0" relativeHeight="251658240" behindDoc="0" locked="0" layoutInCell="1" allowOverlap="1" wp14:anchorId="0CE07C66" wp14:editId="380AAA9F">
          <wp:simplePos x="0" y="0"/>
          <wp:positionH relativeFrom="column">
            <wp:posOffset>4829175</wp:posOffset>
          </wp:positionH>
          <wp:positionV relativeFrom="paragraph">
            <wp:posOffset>-28575</wp:posOffset>
          </wp:positionV>
          <wp:extent cx="899160" cy="395118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_LOGO_CMYK_croppe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39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B7" w14:textId="77777777" w:rsidR="00B50B61" w:rsidRDefault="00B50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A968" w14:textId="77777777" w:rsidR="003F2A57" w:rsidRDefault="003F2A57" w:rsidP="00B1675B">
      <w:pPr>
        <w:spacing w:after="0" w:line="240" w:lineRule="auto"/>
      </w:pPr>
      <w:r>
        <w:separator/>
      </w:r>
    </w:p>
  </w:footnote>
  <w:footnote w:type="continuationSeparator" w:id="0">
    <w:p w14:paraId="103DD6F6" w14:textId="77777777" w:rsidR="003F2A57" w:rsidRDefault="003F2A57" w:rsidP="00B1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2249" w14:textId="77777777" w:rsidR="00B50B61" w:rsidRDefault="00B50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770F" w14:textId="421F7464" w:rsidR="00B50B61" w:rsidRDefault="00B50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6C16" w14:textId="77777777" w:rsidR="00B50B61" w:rsidRDefault="00B50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B0BB0"/>
    <w:multiLevelType w:val="hybridMultilevel"/>
    <w:tmpl w:val="0312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8017C"/>
    <w:multiLevelType w:val="hybridMultilevel"/>
    <w:tmpl w:val="59DE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5818"/>
    <w:multiLevelType w:val="hybridMultilevel"/>
    <w:tmpl w:val="C894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E4647"/>
    <w:multiLevelType w:val="hybridMultilevel"/>
    <w:tmpl w:val="890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08E5"/>
    <w:multiLevelType w:val="hybridMultilevel"/>
    <w:tmpl w:val="DA440C4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63013"/>
    <w:multiLevelType w:val="hybridMultilevel"/>
    <w:tmpl w:val="7E003E3A"/>
    <w:lvl w:ilvl="0" w:tplc="D2883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E3"/>
    <w:rsid w:val="000225FB"/>
    <w:rsid w:val="000229E8"/>
    <w:rsid w:val="00024916"/>
    <w:rsid w:val="0004131E"/>
    <w:rsid w:val="000915E3"/>
    <w:rsid w:val="000C37CB"/>
    <w:rsid w:val="00101074"/>
    <w:rsid w:val="00105E72"/>
    <w:rsid w:val="00191D68"/>
    <w:rsid w:val="001C13B0"/>
    <w:rsid w:val="001F5C78"/>
    <w:rsid w:val="00294B66"/>
    <w:rsid w:val="002A2704"/>
    <w:rsid w:val="002A5234"/>
    <w:rsid w:val="00321460"/>
    <w:rsid w:val="00327C1F"/>
    <w:rsid w:val="00382423"/>
    <w:rsid w:val="00385680"/>
    <w:rsid w:val="003A391C"/>
    <w:rsid w:val="003B233E"/>
    <w:rsid w:val="003C5C59"/>
    <w:rsid w:val="003F2A57"/>
    <w:rsid w:val="004349DF"/>
    <w:rsid w:val="004854E4"/>
    <w:rsid w:val="004903AC"/>
    <w:rsid w:val="004A3918"/>
    <w:rsid w:val="004D3259"/>
    <w:rsid w:val="00501A17"/>
    <w:rsid w:val="00517FE9"/>
    <w:rsid w:val="005370CA"/>
    <w:rsid w:val="005767F5"/>
    <w:rsid w:val="005D683F"/>
    <w:rsid w:val="006A2E69"/>
    <w:rsid w:val="006E38D8"/>
    <w:rsid w:val="006E6327"/>
    <w:rsid w:val="0071350B"/>
    <w:rsid w:val="00716FD7"/>
    <w:rsid w:val="007644E4"/>
    <w:rsid w:val="00774E9B"/>
    <w:rsid w:val="007804C9"/>
    <w:rsid w:val="00781A92"/>
    <w:rsid w:val="007E181E"/>
    <w:rsid w:val="00800D51"/>
    <w:rsid w:val="008131DD"/>
    <w:rsid w:val="008370DE"/>
    <w:rsid w:val="008665AF"/>
    <w:rsid w:val="008A3A7E"/>
    <w:rsid w:val="008B09D8"/>
    <w:rsid w:val="009209B3"/>
    <w:rsid w:val="00A32CAE"/>
    <w:rsid w:val="00A46994"/>
    <w:rsid w:val="00A75EDD"/>
    <w:rsid w:val="00A810BD"/>
    <w:rsid w:val="00AA580C"/>
    <w:rsid w:val="00AE14F6"/>
    <w:rsid w:val="00AF4F88"/>
    <w:rsid w:val="00AF6A55"/>
    <w:rsid w:val="00B1675B"/>
    <w:rsid w:val="00B273B6"/>
    <w:rsid w:val="00B4692C"/>
    <w:rsid w:val="00B50B61"/>
    <w:rsid w:val="00BE302A"/>
    <w:rsid w:val="00C04283"/>
    <w:rsid w:val="00C13F6D"/>
    <w:rsid w:val="00CA5204"/>
    <w:rsid w:val="00CA6BE1"/>
    <w:rsid w:val="00CD2021"/>
    <w:rsid w:val="00CD5F35"/>
    <w:rsid w:val="00D10650"/>
    <w:rsid w:val="00D72CC9"/>
    <w:rsid w:val="00DB634F"/>
    <w:rsid w:val="00DD3F3C"/>
    <w:rsid w:val="00DE4414"/>
    <w:rsid w:val="00DE664F"/>
    <w:rsid w:val="00E01D40"/>
    <w:rsid w:val="00E270A8"/>
    <w:rsid w:val="00E559BF"/>
    <w:rsid w:val="00E7100E"/>
    <w:rsid w:val="00E727D2"/>
    <w:rsid w:val="00E77676"/>
    <w:rsid w:val="00E84958"/>
    <w:rsid w:val="00EA265C"/>
    <w:rsid w:val="00EB0E2D"/>
    <w:rsid w:val="00ED770B"/>
    <w:rsid w:val="00ED7D5C"/>
    <w:rsid w:val="00F17867"/>
    <w:rsid w:val="00F17942"/>
    <w:rsid w:val="00F23ACB"/>
    <w:rsid w:val="00F24F62"/>
    <w:rsid w:val="00F45C5E"/>
    <w:rsid w:val="00F6086B"/>
    <w:rsid w:val="00F90C2E"/>
    <w:rsid w:val="00FF0825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A7D69"/>
  <w15:docId w15:val="{0C9270C2-8E37-4C4E-813E-B3D025F5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5B"/>
  </w:style>
  <w:style w:type="paragraph" w:styleId="Footer">
    <w:name w:val="footer"/>
    <w:basedOn w:val="Normal"/>
    <w:link w:val="FooterChar"/>
    <w:uiPriority w:val="99"/>
    <w:unhideWhenUsed/>
    <w:rsid w:val="00B1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5B"/>
  </w:style>
  <w:style w:type="character" w:styleId="Hyperlink">
    <w:name w:val="Hyperlink"/>
    <w:basedOn w:val="DefaultParagraphFont"/>
    <w:uiPriority w:val="99"/>
    <w:unhideWhenUsed/>
    <w:rsid w:val="00774E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27"/>
    <w:rPr>
      <w:b/>
      <w:bCs/>
      <w:sz w:val="20"/>
      <w:szCs w:val="20"/>
    </w:rPr>
  </w:style>
  <w:style w:type="table" w:customStyle="1" w:styleId="TableGrid0">
    <w:name w:val="TableGrid"/>
    <w:rsid w:val="005D683F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maclaren@s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FCBA-0E30-4116-92D7-07372BA4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maclaren</dc:creator>
  <cp:lastModifiedBy>Andrew Swift</cp:lastModifiedBy>
  <cp:revision>3</cp:revision>
  <cp:lastPrinted>2016-09-08T04:35:00Z</cp:lastPrinted>
  <dcterms:created xsi:type="dcterms:W3CDTF">2020-07-15T01:48:00Z</dcterms:created>
  <dcterms:modified xsi:type="dcterms:W3CDTF">2020-07-15T01:48:00Z</dcterms:modified>
</cp:coreProperties>
</file>